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0535" cy="8608060"/>
            <wp:effectExtent l="0" t="0" r="12065" b="2540"/>
            <wp:docPr id="1" name="图片 1" descr="第三支队“双随机一公开”公示表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支队“双随机一公开”公示表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86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32513"/>
    <w:rsid w:val="172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2022-10-13T06:29:00Z</dcterms:created>
  <dc:creator>杨涛涛</dc:creator>
  <cp:lastModifiedBy>杨涛涛</cp:lastModifiedBy>
  <dcterms:modified xsi:type="dcterms:W3CDTF">2022-10-13T06:30:12Z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