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079105"/>
            <wp:effectExtent l="0" t="0" r="1270" b="13335"/>
            <wp:docPr id="1" name="图片 1" descr="西安支队“双随机、一公开”公示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安支队“双随机、一公开”公示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7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54A63"/>
    <w:rsid w:val="6EC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2020-06-23T07:49:00Z</dcterms:created>
  <dc:creator>杨涛涛</dc:creator>
  <cp:lastModifiedBy>杨涛涛</cp:lastModifiedBy>
  <dcterms:modified xsi:type="dcterms:W3CDTF">2020-06-23T07:50:28Z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