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宋体" w:hAnsi="宋体" w:eastAsia="宋体" w:cs="宋体"/>
          <w:b/>
          <w:bCs/>
          <w:sz w:val="44"/>
          <w:szCs w:val="44"/>
          <w:lang w:eastAsia="zh-CN"/>
        </w:rPr>
      </w:pPr>
    </w:p>
    <w:p>
      <w:pPr>
        <w:spacing w:line="440" w:lineRule="exact"/>
        <w:jc w:val="center"/>
        <w:rPr>
          <w:rFonts w:ascii="宋体" w:hAnsi="宋体" w:cs="宋体"/>
          <w:b/>
          <w:bCs/>
          <w:sz w:val="44"/>
          <w:szCs w:val="44"/>
        </w:rPr>
      </w:pPr>
    </w:p>
    <w:p>
      <w:pPr>
        <w:spacing w:line="560" w:lineRule="exact"/>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陕西省交通运行监测中心</w:t>
      </w:r>
    </w:p>
    <w:p>
      <w:pPr>
        <w:spacing w:line="560" w:lineRule="exact"/>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2020年部门决算</w:t>
      </w: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400" w:lineRule="exact"/>
        <w:ind w:firstLine="2570" w:firstLineChars="800"/>
        <w:rPr>
          <w:rFonts w:ascii="宋体" w:hAnsi="宋体" w:eastAsia="宋体" w:cs="宋体"/>
          <w:b/>
          <w:bCs/>
          <w:sz w:val="32"/>
          <w:szCs w:val="32"/>
        </w:rPr>
      </w:pPr>
    </w:p>
    <w:p>
      <w:pPr>
        <w:spacing w:line="400" w:lineRule="exact"/>
        <w:ind w:firstLine="2570" w:firstLineChars="800"/>
        <w:rPr>
          <w:rFonts w:ascii="宋体" w:hAnsi="宋体" w:eastAsia="宋体" w:cs="宋体"/>
          <w:b/>
          <w:bCs/>
          <w:sz w:val="32"/>
          <w:szCs w:val="32"/>
        </w:rPr>
      </w:pPr>
    </w:p>
    <w:p>
      <w:pPr>
        <w:spacing w:line="400" w:lineRule="exact"/>
        <w:ind w:firstLine="2088" w:firstLineChars="650"/>
        <w:rPr>
          <w:rFonts w:hint="eastAsia" w:ascii="宋体" w:hAnsi="宋体" w:eastAsia="宋体" w:cs="宋体"/>
          <w:b/>
          <w:bCs/>
          <w:sz w:val="32"/>
          <w:szCs w:val="32"/>
          <w:lang w:val="en-US" w:eastAsia="zh-CN"/>
        </w:rPr>
      </w:pPr>
      <w:r>
        <w:rPr>
          <w:rFonts w:hint="eastAsia" w:ascii="宋体" w:hAnsi="宋体" w:eastAsia="宋体" w:cs="宋体"/>
          <w:b/>
          <w:bCs/>
          <w:sz w:val="32"/>
          <w:szCs w:val="32"/>
        </w:rPr>
        <w:t>保密审查情况：</w:t>
      </w:r>
      <w:r>
        <w:rPr>
          <w:rFonts w:hint="eastAsia" w:ascii="宋体" w:hAnsi="宋体" w:eastAsia="宋体" w:cs="宋体"/>
          <w:b/>
          <w:bCs/>
          <w:sz w:val="32"/>
          <w:szCs w:val="32"/>
          <w:lang w:val="en-US" w:eastAsia="zh-CN"/>
        </w:rPr>
        <w:t>已审查</w:t>
      </w:r>
    </w:p>
    <w:p>
      <w:pPr>
        <w:spacing w:line="400" w:lineRule="exact"/>
        <w:jc w:val="center"/>
        <w:rPr>
          <w:rFonts w:ascii="宋体" w:hAnsi="宋体" w:cs="宋体"/>
          <w:b/>
          <w:bCs/>
          <w:sz w:val="32"/>
          <w:szCs w:val="32"/>
        </w:rPr>
      </w:pPr>
    </w:p>
    <w:p>
      <w:pPr>
        <w:spacing w:line="400" w:lineRule="exact"/>
        <w:ind w:firstLine="2088" w:firstLineChars="650"/>
        <w:rPr>
          <w:rFonts w:hint="eastAsia" w:ascii="宋体" w:hAnsi="宋体" w:eastAsia="宋体" w:cs="宋体"/>
          <w:b/>
          <w:bCs/>
          <w:sz w:val="32"/>
          <w:szCs w:val="32"/>
          <w:lang w:val="en-US" w:eastAsia="zh-CN"/>
        </w:rPr>
      </w:pPr>
      <w:r>
        <w:rPr>
          <w:rFonts w:hint="eastAsia" w:ascii="宋体" w:hAnsi="宋体" w:cs="宋体"/>
          <w:b/>
          <w:bCs/>
          <w:sz w:val="32"/>
          <w:szCs w:val="32"/>
        </w:rPr>
        <w:t>部门主要负责人审签情况：</w:t>
      </w:r>
      <w:r>
        <w:rPr>
          <w:rFonts w:hint="eastAsia" w:ascii="宋体" w:hAnsi="宋体" w:cs="宋体"/>
          <w:b/>
          <w:bCs/>
          <w:sz w:val="32"/>
          <w:szCs w:val="32"/>
          <w:lang w:val="en-US" w:eastAsia="zh-CN"/>
        </w:rPr>
        <w:t>已审签</w:t>
      </w:r>
    </w:p>
    <w:p>
      <w:pPr>
        <w:spacing w:line="400" w:lineRule="exact"/>
        <w:rPr>
          <w:rFonts w:ascii="宋体" w:hAnsi="宋体" w:cs="宋体"/>
          <w:b/>
          <w:bCs/>
          <w:sz w:val="32"/>
          <w:szCs w:val="32"/>
        </w:rPr>
      </w:pPr>
      <w:r>
        <w:rPr>
          <w:rFonts w:hint="eastAsia" w:ascii="宋体" w:hAnsi="宋体" w:cs="宋体"/>
          <w:b/>
          <w:bCs/>
          <w:sz w:val="32"/>
          <w:szCs w:val="32"/>
        </w:rPr>
        <w:t xml:space="preserve"> </w:t>
      </w:r>
      <w:r>
        <w:rPr>
          <w:rFonts w:ascii="宋体" w:hAnsi="宋体" w:cs="宋体"/>
          <w:b/>
          <w:bCs/>
          <w:sz w:val="32"/>
          <w:szCs w:val="32"/>
        </w:rPr>
        <w:t xml:space="preserve">               </w:t>
      </w:r>
    </w:p>
    <w:p>
      <w:pPr>
        <w:spacing w:line="400" w:lineRule="exact"/>
        <w:rPr>
          <w:rFonts w:ascii="宋体" w:hAnsi="宋体" w:cs="宋体"/>
          <w:b/>
          <w:bCs/>
          <w:sz w:val="32"/>
          <w:szCs w:val="32"/>
        </w:rPr>
      </w:pPr>
      <w:r>
        <w:rPr>
          <w:rFonts w:hint="eastAsia" w:ascii="宋体" w:hAnsi="宋体" w:cs="宋体"/>
          <w:b/>
          <w:bCs/>
          <w:sz w:val="32"/>
          <w:szCs w:val="32"/>
        </w:rPr>
        <w:t xml:space="preserve"> </w:t>
      </w:r>
      <w:r>
        <w:rPr>
          <w:rFonts w:ascii="宋体" w:hAnsi="宋体" w:cs="宋体"/>
          <w:b/>
          <w:bCs/>
          <w:sz w:val="32"/>
          <w:szCs w:val="32"/>
        </w:rPr>
        <w:t xml:space="preserve">               </w:t>
      </w:r>
    </w:p>
    <w:p>
      <w:pPr>
        <w:jc w:val="center"/>
        <w:rPr>
          <w:rFonts w:ascii="黑体" w:hAnsi="宋体" w:eastAsia="黑体"/>
          <w:bCs/>
          <w:color w:val="000000"/>
          <w:kern w:val="0"/>
          <w:sz w:val="36"/>
          <w:szCs w:val="36"/>
        </w:rPr>
        <w:sectPr>
          <w:footerReference r:id="rId4" w:type="default"/>
          <w:pgSz w:w="11906" w:h="16838"/>
          <w:pgMar w:top="2098" w:right="1474" w:bottom="1984" w:left="1587" w:header="851" w:footer="992" w:gutter="0"/>
          <w:cols w:space="720" w:num="1"/>
          <w:docGrid w:type="lines" w:linePitch="315" w:charSpace="0"/>
        </w:sectPr>
      </w:pPr>
    </w:p>
    <w:p>
      <w:pPr>
        <w:jc w:val="center"/>
        <w:rPr>
          <w:rFonts w:ascii="黑体" w:hAnsi="宋体" w:eastAsia="黑体"/>
          <w:bCs/>
          <w:color w:val="000000"/>
          <w:kern w:val="0"/>
          <w:sz w:val="36"/>
          <w:szCs w:val="36"/>
        </w:rPr>
      </w:pPr>
      <w:r>
        <w:rPr>
          <w:rFonts w:ascii="黑体" w:hAnsi="宋体" w:eastAsia="黑体"/>
          <w:bCs/>
          <w:color w:val="000000"/>
          <w:kern w:val="0"/>
          <w:sz w:val="36"/>
          <w:szCs w:val="36"/>
        </w:rPr>
        <w:t>目</w:t>
      </w:r>
      <w:r>
        <w:rPr>
          <w:rFonts w:hint="eastAsia" w:ascii="黑体" w:hAnsi="宋体" w:eastAsia="黑体"/>
          <w:bCs/>
          <w:color w:val="000000"/>
          <w:kern w:val="0"/>
          <w:sz w:val="36"/>
          <w:szCs w:val="36"/>
        </w:rPr>
        <w:t xml:space="preserve">  </w:t>
      </w:r>
      <w:r>
        <w:rPr>
          <w:rFonts w:ascii="黑体" w:hAnsi="宋体" w:eastAsia="黑体"/>
          <w:bCs/>
          <w:color w:val="000000"/>
          <w:kern w:val="0"/>
          <w:sz w:val="36"/>
          <w:szCs w:val="36"/>
        </w:rPr>
        <w:t>录</w:t>
      </w:r>
    </w:p>
    <w:p>
      <w:pPr>
        <w:widowControl/>
        <w:jc w:val="center"/>
        <w:rPr>
          <w:rFonts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kern w:val="0"/>
          <w:sz w:val="32"/>
          <w:szCs w:val="32"/>
        </w:rPr>
        <w:t>第一部分  部门概况</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一、部门主要职责及内设机构</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二、部门决算单位构成</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三、部门人员情况</w:t>
      </w:r>
    </w:p>
    <w:p>
      <w:pPr>
        <w:widowControl/>
        <w:jc w:val="center"/>
        <w:rPr>
          <w:rFonts w:ascii="方正小标宋简体" w:hAnsi="方正小标宋简体" w:eastAsia="方正小标宋简体" w:cs="方正小标宋简体"/>
          <w:color w:val="000000"/>
          <w:kern w:val="0"/>
          <w:sz w:val="32"/>
          <w:szCs w:val="32"/>
        </w:rPr>
      </w:pPr>
      <w:r>
        <w:rPr>
          <w:rFonts w:hint="eastAsia" w:ascii="方正小标宋简体" w:hAnsi="方正小标宋简体" w:eastAsia="方正小标宋简体" w:cs="方正小标宋简体"/>
          <w:color w:val="000000"/>
          <w:kern w:val="0"/>
          <w:sz w:val="32"/>
          <w:szCs w:val="32"/>
        </w:rPr>
        <w:t>第二部分  2020年部门决算表</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一、收入支出决算总表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二、收入决算表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三、支出决算表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四、财政拨款收入支出决算总表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五、一般公共预算财政拨款支出决算表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六、一般公共预算财政拨款基本支出决算表    </w:t>
      </w:r>
    </w:p>
    <w:p>
      <w:pPr>
        <w:widowControl/>
        <w:ind w:left="640" w:hanging="640" w:hangingChars="200"/>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七、一般公共预算财政拨款“三公”经费及会议费、培训费支出决算表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八、政府性基金预算财政拨款收入支出决算表</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九、国有资本经营预算财政拨款支出决算表</w:t>
      </w:r>
    </w:p>
    <w:p>
      <w:pPr>
        <w:widowControl/>
        <w:jc w:val="center"/>
        <w:rPr>
          <w:rFonts w:ascii="方正小标宋简体" w:hAnsi="方正小标宋简体" w:eastAsia="方正小标宋简体" w:cs="方正小标宋简体"/>
          <w:color w:val="000000"/>
          <w:kern w:val="0"/>
          <w:sz w:val="32"/>
          <w:szCs w:val="32"/>
        </w:rPr>
      </w:pPr>
      <w:r>
        <w:rPr>
          <w:rFonts w:hint="eastAsia" w:ascii="方正小标宋简体" w:hAnsi="方正小标宋简体" w:eastAsia="方正小标宋简体" w:cs="方正小标宋简体"/>
          <w:color w:val="000000"/>
          <w:kern w:val="0"/>
          <w:sz w:val="32"/>
          <w:szCs w:val="32"/>
        </w:rPr>
        <w:t>第三部分  2020年部门决算情况说明</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一、收入支出决算总体情况说明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二、收入决算情况说明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三、支出决算情况说明    </w:t>
      </w:r>
    </w:p>
    <w:p>
      <w:pPr>
        <w:widowControl/>
        <w:jc w:val="left"/>
        <w:rPr>
          <w:rFonts w:ascii="楷体" w:hAnsi="楷体" w:eastAsia="楷体" w:cs="楷体"/>
        </w:rPr>
      </w:pPr>
      <w:r>
        <w:rPr>
          <w:rFonts w:hint="eastAsia" w:ascii="仿宋" w:hAnsi="仿宋" w:eastAsia="仿宋" w:cs="楷体"/>
          <w:color w:val="000000"/>
          <w:kern w:val="0"/>
          <w:sz w:val="32"/>
          <w:szCs w:val="32"/>
        </w:rPr>
        <w:t xml:space="preserve">四、财政拨款收入支出决算总体情况说明   </w:t>
      </w:r>
      <w:r>
        <w:rPr>
          <w:rFonts w:hint="eastAsia" w:ascii="楷体" w:hAnsi="楷体" w:eastAsia="楷体" w:cs="楷体"/>
          <w:color w:val="000000"/>
          <w:kern w:val="0"/>
          <w:sz w:val="32"/>
          <w:szCs w:val="32"/>
        </w:rPr>
        <w:t xml:space="preserve">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五、一般公共预算财政拨款支出决算情况说明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六、一般公共预算财政拨款基本支出决算情况说明   </w:t>
      </w:r>
    </w:p>
    <w:p>
      <w:pPr>
        <w:widowControl/>
        <w:ind w:left="640" w:hanging="640" w:hangingChars="200"/>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七、一般公共预算财政拨款“三公”经费及会议费、培训费支出决算情况说明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八、政府性基金预算财政拨款收入支出情况说明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九、国有资本经营财政拨款收入支出情况说明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十、机关运行经费支出情况说明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十一、政府采购支出情况说明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十二、国有资产占用及购置情况说明 </w:t>
      </w:r>
    </w:p>
    <w:p>
      <w:pPr>
        <w:widowControl/>
        <w:jc w:val="center"/>
        <w:rPr>
          <w:rFonts w:hint="eastAsia" w:ascii="方正小标宋简体" w:hAnsi="方正小标宋简体" w:eastAsia="方正小标宋简体" w:cs="方正小标宋简体"/>
          <w:color w:val="000000"/>
          <w:kern w:val="0"/>
          <w:sz w:val="32"/>
          <w:szCs w:val="32"/>
        </w:rPr>
      </w:pPr>
    </w:p>
    <w:p>
      <w:pPr>
        <w:widowControl/>
        <w:jc w:val="center"/>
        <w:rPr>
          <w:rFonts w:ascii="方正小标宋简体" w:hAnsi="方正小标宋简体" w:eastAsia="方正小标宋简体" w:cs="方正小标宋简体"/>
          <w:color w:val="000000"/>
          <w:kern w:val="0"/>
          <w:sz w:val="32"/>
          <w:szCs w:val="32"/>
        </w:rPr>
      </w:pPr>
      <w:r>
        <w:rPr>
          <w:rFonts w:hint="eastAsia" w:ascii="方正小标宋简体" w:hAnsi="方正小标宋简体" w:eastAsia="方正小标宋简体" w:cs="方正小标宋简体"/>
          <w:color w:val="000000"/>
          <w:kern w:val="0"/>
          <w:sz w:val="32"/>
          <w:szCs w:val="32"/>
        </w:rPr>
        <w:t>第四部分 专业名词解释</w:t>
      </w:r>
    </w:p>
    <w:p>
      <w:pPr>
        <w:jc w:val="center"/>
        <w:rPr>
          <w:rFonts w:ascii="黑体" w:hAnsi="宋体" w:eastAsia="黑体"/>
          <w:color w:val="000000"/>
          <w:kern w:val="0"/>
          <w:sz w:val="44"/>
          <w:szCs w:val="44"/>
        </w:rPr>
      </w:pPr>
    </w:p>
    <w:p>
      <w:pPr>
        <w:jc w:val="center"/>
        <w:rPr>
          <w:rFonts w:ascii="黑体" w:hAnsi="宋体" w:eastAsia="黑体"/>
          <w:color w:val="000000"/>
          <w:kern w:val="0"/>
          <w:sz w:val="44"/>
          <w:szCs w:val="44"/>
        </w:rPr>
      </w:pPr>
    </w:p>
    <w:p>
      <w:pPr>
        <w:jc w:val="center"/>
        <w:rPr>
          <w:rFonts w:ascii="黑体" w:hAnsi="宋体" w:eastAsia="黑体"/>
          <w:color w:val="000000"/>
          <w:kern w:val="0"/>
          <w:sz w:val="44"/>
          <w:szCs w:val="44"/>
        </w:rPr>
      </w:pPr>
    </w:p>
    <w:p>
      <w:pPr>
        <w:jc w:val="center"/>
        <w:rPr>
          <w:rFonts w:ascii="黑体" w:hAnsi="宋体" w:eastAsia="黑体"/>
          <w:color w:val="000000"/>
          <w:kern w:val="0"/>
          <w:sz w:val="44"/>
          <w:szCs w:val="44"/>
        </w:rPr>
      </w:pPr>
    </w:p>
    <w:p>
      <w:pPr>
        <w:jc w:val="center"/>
        <w:rPr>
          <w:rFonts w:ascii="黑体" w:hAnsi="宋体" w:eastAsia="黑体"/>
          <w:color w:val="000000"/>
          <w:kern w:val="0"/>
          <w:sz w:val="44"/>
          <w:szCs w:val="44"/>
        </w:rPr>
      </w:pPr>
    </w:p>
    <w:p>
      <w:pPr>
        <w:jc w:val="center"/>
        <w:rPr>
          <w:rFonts w:ascii="黑体" w:hAnsi="宋体" w:eastAsia="黑体"/>
          <w:color w:val="000000"/>
          <w:kern w:val="0"/>
          <w:sz w:val="44"/>
          <w:szCs w:val="44"/>
        </w:rPr>
      </w:pPr>
    </w:p>
    <w:p>
      <w:pPr>
        <w:jc w:val="center"/>
        <w:rPr>
          <w:rFonts w:ascii="黑体" w:hAnsi="宋体" w:eastAsia="黑体"/>
          <w:color w:val="000000"/>
          <w:kern w:val="0"/>
          <w:sz w:val="44"/>
          <w:szCs w:val="44"/>
        </w:rPr>
      </w:pPr>
    </w:p>
    <w:p>
      <w:pPr>
        <w:jc w:val="center"/>
        <w:rPr>
          <w:rFonts w:ascii="黑体" w:hAnsi="宋体" w:eastAsia="黑体"/>
          <w:color w:val="000000"/>
          <w:kern w:val="0"/>
          <w:sz w:val="44"/>
          <w:szCs w:val="44"/>
        </w:rPr>
      </w:pPr>
    </w:p>
    <w:p>
      <w:pPr>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第一部分 部门概况</w:t>
      </w:r>
    </w:p>
    <w:p>
      <w:pPr>
        <w:widowControl/>
        <w:ind w:firstLine="640" w:firstLineChars="200"/>
        <w:jc w:val="left"/>
        <w:rPr>
          <w:rFonts w:ascii="黑体" w:hAnsi="宋体" w:eastAsia="黑体"/>
          <w:color w:val="000000"/>
          <w:kern w:val="0"/>
          <w:sz w:val="32"/>
          <w:szCs w:val="32"/>
        </w:rPr>
      </w:pPr>
      <w:r>
        <w:rPr>
          <w:rFonts w:hint="eastAsia" w:ascii="黑体" w:hAnsi="宋体" w:eastAsia="黑体"/>
          <w:color w:val="000000"/>
          <w:kern w:val="0"/>
          <w:sz w:val="32"/>
          <w:szCs w:val="32"/>
        </w:rPr>
        <w:t>一、部门主要职责及内设机构</w:t>
      </w:r>
    </w:p>
    <w:p>
      <w:pPr>
        <w:widowControl/>
        <w:ind w:firstLine="643" w:firstLineChars="200"/>
        <w:jc w:val="left"/>
        <w:rPr>
          <w:rFonts w:ascii="楷体" w:hAnsi="楷体" w:eastAsia="楷体" w:cs="楷体"/>
          <w:b/>
          <w:bCs/>
          <w:color w:val="000000"/>
          <w:kern w:val="0"/>
          <w:sz w:val="32"/>
          <w:szCs w:val="32"/>
        </w:rPr>
      </w:pPr>
      <w:r>
        <w:rPr>
          <w:rFonts w:hint="eastAsia" w:ascii="楷体" w:hAnsi="楷体" w:eastAsia="楷体" w:cs="楷体"/>
          <w:b/>
          <w:bCs/>
          <w:color w:val="000000"/>
          <w:kern w:val="0"/>
          <w:sz w:val="32"/>
          <w:szCs w:val="32"/>
        </w:rPr>
        <w:t>（一）主要职责。</w:t>
      </w:r>
    </w:p>
    <w:p>
      <w:pPr>
        <w:ind w:left="720" w:leftChars="343"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rPr>
        <w:t>为交通运输提供监测、信息服务。交通运输全局性、基础性信息化建设与维护；交通运行状态监测、运输行业网络信息安全管理、省级密钥中心的管理；交通数据中心、应急指挥平台维护。</w:t>
      </w:r>
    </w:p>
    <w:p>
      <w:pPr>
        <w:widowControl/>
        <w:numPr>
          <w:ilvl w:val="0"/>
          <w:numId w:val="1"/>
        </w:numPr>
        <w:ind w:firstLine="643" w:firstLineChars="200"/>
        <w:jc w:val="left"/>
        <w:rPr>
          <w:rFonts w:ascii="楷体" w:hAnsi="楷体" w:eastAsia="楷体" w:cs="楷体"/>
          <w:b/>
          <w:bCs/>
          <w:color w:val="000000"/>
          <w:kern w:val="0"/>
          <w:sz w:val="32"/>
          <w:szCs w:val="32"/>
        </w:rPr>
      </w:pPr>
      <w:r>
        <w:rPr>
          <w:rFonts w:hint="eastAsia" w:ascii="楷体" w:hAnsi="楷体" w:eastAsia="楷体" w:cs="楷体"/>
          <w:b/>
          <w:bCs/>
          <w:color w:val="000000"/>
          <w:kern w:val="0"/>
          <w:sz w:val="32"/>
          <w:szCs w:val="32"/>
        </w:rPr>
        <w:t>内设机构。</w:t>
      </w:r>
    </w:p>
    <w:p>
      <w:pPr>
        <w:ind w:left="638" w:leftChars="304" w:firstLine="640" w:firstLineChars="200"/>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sz w:val="32"/>
        </w:rPr>
        <w:t>交通运行监测中心共设5个管理职能部门：办公室、计划财务科、运行保障科、网络安全与信息化管理科、综合监测科。</w:t>
      </w:r>
    </w:p>
    <w:p>
      <w:pPr>
        <w:widowControl/>
        <w:ind w:firstLine="640" w:firstLineChars="200"/>
        <w:jc w:val="left"/>
      </w:pPr>
      <w:r>
        <w:rPr>
          <w:rFonts w:ascii="黑体" w:hAnsi="宋体" w:eastAsia="黑体"/>
          <w:color w:val="000000"/>
          <w:kern w:val="0"/>
          <w:sz w:val="32"/>
          <w:szCs w:val="32"/>
        </w:rPr>
        <w:t>二、</w:t>
      </w:r>
      <w:r>
        <w:rPr>
          <w:rFonts w:hint="eastAsia" w:ascii="黑体" w:hAnsi="宋体" w:eastAsia="黑体"/>
          <w:color w:val="000000"/>
          <w:kern w:val="0"/>
          <w:sz w:val="32"/>
          <w:szCs w:val="32"/>
        </w:rPr>
        <w:t>部门决算单位构成</w:t>
      </w:r>
    </w:p>
    <w:p>
      <w:pPr>
        <w:ind w:firstLine="1280" w:firstLineChars="4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纳入2020年本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决算编制范围的单位共1个</w:t>
      </w:r>
      <w:r>
        <w:rPr>
          <w:rFonts w:hint="eastAsia" w:ascii="仿宋_GB2312" w:hAnsi="仿宋_GB2312" w:eastAsia="仿宋_GB2312" w:cs="仿宋_GB2312"/>
          <w:sz w:val="32"/>
          <w:szCs w:val="32"/>
          <w:lang w:eastAsia="zh-CN"/>
        </w:rPr>
        <w:t>：陕西省交通运行监测中心。</w:t>
      </w:r>
    </w:p>
    <w:p>
      <w:pPr>
        <w:ind w:firstLine="640"/>
        <w:rPr>
          <w:rFonts w:ascii="黑体" w:hAnsi="黑体" w:eastAsia="黑体"/>
          <w:b/>
          <w:bCs/>
          <w:sz w:val="32"/>
          <w:szCs w:val="32"/>
        </w:rPr>
      </w:pPr>
      <w:r>
        <w:rPr>
          <w:rFonts w:hint="eastAsia" w:ascii="黑体" w:hAnsi="黑体" w:eastAsia="黑体"/>
          <w:b/>
          <w:bCs/>
          <w:sz w:val="32"/>
          <w:szCs w:val="32"/>
        </w:rPr>
        <w:t>三、部门人员情况</w:t>
      </w:r>
    </w:p>
    <w:p>
      <w:pPr>
        <w:ind w:firstLine="1292" w:firstLineChars="404"/>
        <w:rPr>
          <w:rFonts w:ascii="仿宋_GB2312" w:hAnsi="仿宋_GB2312" w:eastAsia="仿宋_GB2312" w:cs="仿宋_GB2312"/>
          <w:sz w:val="32"/>
          <w:szCs w:val="32"/>
        </w:rPr>
      </w:pPr>
      <w:r>
        <w:rPr>
          <w:rFonts w:hint="eastAsia" w:ascii="仿宋_GB2312" w:hAnsi="仿宋_GB2312" w:eastAsia="仿宋_GB2312" w:cs="仿宋_GB2312"/>
          <w:sz w:val="32"/>
          <w:szCs w:val="32"/>
        </w:rPr>
        <w:t>截止2020年底，本部门事业编制25人</w:t>
      </w:r>
      <w:r>
        <w:rPr>
          <w:rFonts w:hint="eastAsia" w:ascii="仿宋_GB2312" w:hAnsi="仿宋_GB2312" w:eastAsia="仿宋_GB2312" w:cs="仿宋_GB2312"/>
          <w:sz w:val="32"/>
          <w:szCs w:val="32"/>
          <w:lang w:eastAsia="zh-CN"/>
        </w:rPr>
        <w:t>，事业在职</w:t>
      </w:r>
      <w:r>
        <w:rPr>
          <w:rFonts w:hint="eastAsia" w:ascii="仿宋_GB2312" w:hAnsi="仿宋_GB2312" w:eastAsia="仿宋_GB2312" w:cs="仿宋_GB2312"/>
          <w:sz w:val="32"/>
          <w:szCs w:val="32"/>
        </w:rPr>
        <w:t>23人，退休人员10人。</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pict>
          <v:shape id="图表 2" o:spid="_x0000_s1028" type="#_x0000_t75" style="height:225.75pt;width:400pt;rotation:0f;" o:ole="f" fillcolor="#FFFFFF" filled="f" o:preferrelative="t" stroked="f" coordorigin="0,0" coordsize="21600,21600">
            <v:fill on="f" color2="#FFFFFF" focus="0%"/>
            <v:imagedata gain="65536f" blacklevel="0f" gamma="0" o:title="" r:id="rId7"/>
            <o:lock v:ext="edit" position="f" selection="f" grouping="f" rotation="f" cropping="f" text="f" aspectratio="t"/>
            <w10:wrap type="none"/>
            <w10:anchorlock/>
          </v:shape>
        </w:pict>
      </w: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第二部分 2020年度部门决算表</w:t>
      </w:r>
    </w:p>
    <w:tbl>
      <w:tblPr>
        <w:tblStyle w:val="9"/>
        <w:tblpPr w:leftFromText="180" w:rightFromText="180" w:vertAnchor="text" w:horzAnchor="page" w:tblpX="1472" w:tblpY="1123"/>
        <w:tblOverlap w:val="never"/>
        <w:tblW w:w="90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35"/>
        <w:gridCol w:w="4110"/>
        <w:gridCol w:w="1047"/>
        <w:gridCol w:w="31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5" w:hRule="atLeas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序号</w:t>
            </w:r>
          </w:p>
        </w:tc>
        <w:tc>
          <w:tcPr>
            <w:tcW w:w="4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内容</w:t>
            </w:r>
          </w:p>
        </w:tc>
        <w:tc>
          <w:tcPr>
            <w:tcW w:w="10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kern w:val="0"/>
                <w:sz w:val="24"/>
              </w:rPr>
            </w:pPr>
            <w:r>
              <w:rPr>
                <w:rFonts w:hint="eastAsia" w:ascii="黑体" w:hAnsi="宋体" w:eastAsia="黑体"/>
                <w:color w:val="000000"/>
                <w:kern w:val="0"/>
                <w:sz w:val="24"/>
              </w:rPr>
              <w:t>是否</w:t>
            </w:r>
          </w:p>
          <w:p>
            <w:pPr>
              <w:widowControl/>
              <w:jc w:val="center"/>
              <w:textAlignment w:val="center"/>
              <w:rPr>
                <w:rFonts w:ascii="黑体" w:hAnsi="宋体" w:eastAsia="黑体"/>
                <w:color w:val="000000"/>
                <w:sz w:val="24"/>
              </w:rPr>
            </w:pPr>
            <w:r>
              <w:rPr>
                <w:rFonts w:hint="eastAsia" w:ascii="黑体" w:hAnsi="宋体" w:eastAsia="黑体"/>
                <w:color w:val="000000"/>
                <w:kern w:val="0"/>
                <w:sz w:val="24"/>
              </w:rPr>
              <w:t>空表</w:t>
            </w:r>
          </w:p>
        </w:tc>
        <w:tc>
          <w:tcPr>
            <w:tcW w:w="3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表格为空的理由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7" w:hRule="exac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表1</w:t>
            </w:r>
          </w:p>
        </w:tc>
        <w:tc>
          <w:tcPr>
            <w:tcW w:w="4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hAnsi="宋体" w:cs="宋体"/>
                <w:color w:val="000000"/>
                <w:kern w:val="0"/>
                <w:sz w:val="24"/>
              </w:rPr>
            </w:pPr>
            <w:r>
              <w:rPr>
                <w:rFonts w:hint="eastAsia" w:ascii="宋体" w:hAnsi="宋体" w:cs="宋体"/>
                <w:color w:val="000000"/>
                <w:kern w:val="0"/>
                <w:sz w:val="24"/>
              </w:rPr>
              <w:t>收入支出决算总表</w:t>
            </w:r>
          </w:p>
        </w:tc>
        <w:tc>
          <w:tcPr>
            <w:tcW w:w="10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否</w:t>
            </w:r>
          </w:p>
        </w:tc>
        <w:tc>
          <w:tcPr>
            <w:tcW w:w="3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7" w:hRule="exac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表2</w:t>
            </w:r>
          </w:p>
        </w:tc>
        <w:tc>
          <w:tcPr>
            <w:tcW w:w="4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hAnsi="宋体" w:cs="宋体"/>
                <w:color w:val="000000"/>
                <w:kern w:val="0"/>
                <w:sz w:val="24"/>
              </w:rPr>
            </w:pPr>
            <w:r>
              <w:rPr>
                <w:rFonts w:hint="eastAsia" w:ascii="宋体" w:hAnsi="宋体" w:cs="宋体"/>
                <w:color w:val="000000"/>
                <w:kern w:val="0"/>
                <w:sz w:val="24"/>
              </w:rPr>
              <w:t>收入决算表</w:t>
            </w:r>
          </w:p>
        </w:tc>
        <w:tc>
          <w:tcPr>
            <w:tcW w:w="10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否</w:t>
            </w:r>
          </w:p>
        </w:tc>
        <w:tc>
          <w:tcPr>
            <w:tcW w:w="3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7" w:hRule="exac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表3</w:t>
            </w:r>
          </w:p>
        </w:tc>
        <w:tc>
          <w:tcPr>
            <w:tcW w:w="4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hAnsi="宋体" w:cs="宋体"/>
                <w:color w:val="000000"/>
                <w:kern w:val="0"/>
                <w:sz w:val="24"/>
              </w:rPr>
            </w:pPr>
            <w:r>
              <w:rPr>
                <w:rFonts w:hint="eastAsia" w:ascii="宋体" w:hAnsi="宋体" w:cs="宋体"/>
                <w:color w:val="000000"/>
                <w:kern w:val="0"/>
                <w:sz w:val="24"/>
              </w:rPr>
              <w:t>支出决算表</w:t>
            </w:r>
          </w:p>
        </w:tc>
        <w:tc>
          <w:tcPr>
            <w:tcW w:w="10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否</w:t>
            </w:r>
          </w:p>
        </w:tc>
        <w:tc>
          <w:tcPr>
            <w:tcW w:w="3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7" w:hRule="exac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表4</w:t>
            </w:r>
          </w:p>
        </w:tc>
        <w:tc>
          <w:tcPr>
            <w:tcW w:w="4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hAnsi="宋体" w:cs="宋体"/>
                <w:color w:val="000000"/>
                <w:kern w:val="0"/>
                <w:sz w:val="24"/>
              </w:rPr>
            </w:pPr>
            <w:r>
              <w:rPr>
                <w:rFonts w:hint="eastAsia" w:ascii="宋体" w:hAnsi="宋体" w:cs="宋体"/>
                <w:color w:val="000000"/>
                <w:kern w:val="0"/>
                <w:sz w:val="24"/>
              </w:rPr>
              <w:t>财政拨款收入支出决算总表</w:t>
            </w:r>
          </w:p>
        </w:tc>
        <w:tc>
          <w:tcPr>
            <w:tcW w:w="10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否</w:t>
            </w:r>
          </w:p>
        </w:tc>
        <w:tc>
          <w:tcPr>
            <w:tcW w:w="3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1" w:hRule="exac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表5</w:t>
            </w:r>
          </w:p>
        </w:tc>
        <w:tc>
          <w:tcPr>
            <w:tcW w:w="4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hAnsi="宋体" w:cs="宋体"/>
                <w:color w:val="000000"/>
                <w:kern w:val="0"/>
                <w:sz w:val="24"/>
              </w:rPr>
            </w:pPr>
            <w:r>
              <w:rPr>
                <w:rFonts w:hint="eastAsia" w:ascii="宋体" w:hAnsi="宋体" w:cs="宋体"/>
                <w:color w:val="000000"/>
                <w:kern w:val="0"/>
                <w:sz w:val="24"/>
              </w:rPr>
              <w:t>一般公共预算财政拨款支出决算表</w:t>
            </w:r>
          </w:p>
          <w:p>
            <w:pPr>
              <w:widowControl/>
              <w:jc w:val="left"/>
              <w:rPr>
                <w:rFonts w:ascii="宋体" w:hAnsi="宋体" w:cs="宋体"/>
                <w:color w:val="000000"/>
                <w:kern w:val="0"/>
                <w:sz w:val="24"/>
              </w:rPr>
            </w:pPr>
            <w:r>
              <w:rPr>
                <w:rFonts w:hint="eastAsia" w:ascii="宋体" w:hAnsi="宋体" w:cs="宋体"/>
                <w:color w:val="000000"/>
                <w:kern w:val="0"/>
                <w:sz w:val="24"/>
              </w:rPr>
              <w:t>（按功能分类科目）</w:t>
            </w:r>
          </w:p>
        </w:tc>
        <w:tc>
          <w:tcPr>
            <w:tcW w:w="10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否</w:t>
            </w:r>
          </w:p>
        </w:tc>
        <w:tc>
          <w:tcPr>
            <w:tcW w:w="3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1" w:hRule="exac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表6</w:t>
            </w:r>
          </w:p>
        </w:tc>
        <w:tc>
          <w:tcPr>
            <w:tcW w:w="4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hAnsi="宋体" w:cs="宋体"/>
                <w:color w:val="000000"/>
                <w:kern w:val="0"/>
                <w:sz w:val="24"/>
              </w:rPr>
            </w:pPr>
            <w:r>
              <w:rPr>
                <w:rFonts w:hint="eastAsia" w:ascii="宋体" w:hAnsi="宋体" w:cs="宋体"/>
                <w:color w:val="000000"/>
                <w:kern w:val="0"/>
                <w:sz w:val="24"/>
              </w:rPr>
              <w:t>一般公共预算财政拨款基本支出决算表 （按经济分类科目）</w:t>
            </w:r>
          </w:p>
        </w:tc>
        <w:tc>
          <w:tcPr>
            <w:tcW w:w="10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否</w:t>
            </w:r>
          </w:p>
        </w:tc>
        <w:tc>
          <w:tcPr>
            <w:tcW w:w="3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1" w:hRule="exact"/>
        </w:trPr>
        <w:tc>
          <w:tcPr>
            <w:tcW w:w="73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表7</w:t>
            </w:r>
          </w:p>
        </w:tc>
        <w:tc>
          <w:tcPr>
            <w:tcW w:w="411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一般公共预算财政拨款“三公”经费及会议费、培训费支出决算表</w:t>
            </w:r>
          </w:p>
        </w:tc>
        <w:tc>
          <w:tcPr>
            <w:tcW w:w="1047"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否</w:t>
            </w:r>
          </w:p>
        </w:tc>
        <w:tc>
          <w:tcPr>
            <w:tcW w:w="310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1" w:hRule="exac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表8</w:t>
            </w:r>
          </w:p>
        </w:tc>
        <w:tc>
          <w:tcPr>
            <w:tcW w:w="4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hAnsi="宋体" w:cs="宋体"/>
                <w:color w:val="000000"/>
                <w:kern w:val="0"/>
                <w:sz w:val="24"/>
              </w:rPr>
            </w:pPr>
            <w:r>
              <w:rPr>
                <w:rFonts w:hint="eastAsia" w:ascii="宋体" w:hAnsi="宋体" w:cs="宋体"/>
                <w:color w:val="000000"/>
                <w:kern w:val="0"/>
                <w:sz w:val="24"/>
              </w:rPr>
              <w:t>政府性基金预算财政拨款收入支出</w:t>
            </w:r>
          </w:p>
          <w:p>
            <w:pPr>
              <w:widowControl/>
              <w:jc w:val="left"/>
              <w:rPr>
                <w:rFonts w:ascii="宋体" w:hAnsi="宋体" w:cs="宋体"/>
                <w:color w:val="000000"/>
                <w:sz w:val="24"/>
              </w:rPr>
            </w:pPr>
            <w:r>
              <w:rPr>
                <w:rFonts w:hint="eastAsia" w:ascii="宋体" w:hAnsi="宋体" w:cs="宋体"/>
                <w:color w:val="000000"/>
                <w:kern w:val="0"/>
                <w:sz w:val="24"/>
              </w:rPr>
              <w:t>决算表</w:t>
            </w:r>
          </w:p>
        </w:tc>
        <w:tc>
          <w:tcPr>
            <w:tcW w:w="10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是</w:t>
            </w:r>
          </w:p>
        </w:tc>
        <w:tc>
          <w:tcPr>
            <w:tcW w:w="3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hAnsi="宋体" w:cs="宋体"/>
                <w:color w:val="000000"/>
                <w:kern w:val="0"/>
                <w:sz w:val="24"/>
              </w:rPr>
            </w:pPr>
            <w:r>
              <w:rPr>
                <w:rFonts w:hint="eastAsia" w:ascii="宋体" w:hAnsi="宋体" w:eastAsia="宋体" w:cs="宋体"/>
                <w:sz w:val="24"/>
              </w:rPr>
              <w:t>本</w:t>
            </w:r>
            <w:r>
              <w:rPr>
                <w:rFonts w:hint="eastAsia" w:ascii="宋体" w:hAnsi="宋体" w:eastAsia="宋体" w:cs="宋体"/>
                <w:sz w:val="24"/>
                <w:lang w:eastAsia="zh-CN"/>
              </w:rPr>
              <w:t>单位</w:t>
            </w:r>
            <w:r>
              <w:rPr>
                <w:rFonts w:hint="eastAsia" w:ascii="宋体" w:hAnsi="宋体" w:eastAsia="宋体" w:cs="宋体"/>
                <w:sz w:val="24"/>
              </w:rPr>
              <w:t>无政府性基金决算收支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1" w:hRule="exact"/>
        </w:trPr>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表9</w:t>
            </w:r>
          </w:p>
        </w:tc>
        <w:tc>
          <w:tcPr>
            <w:tcW w:w="4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hAnsi="宋体" w:cs="宋体"/>
                <w:color w:val="000000"/>
                <w:kern w:val="0"/>
                <w:sz w:val="24"/>
              </w:rPr>
            </w:pPr>
            <w:r>
              <w:rPr>
                <w:rFonts w:hint="eastAsia" w:ascii="宋体" w:hAnsi="宋体" w:cs="宋体"/>
                <w:color w:val="000000"/>
                <w:kern w:val="0"/>
                <w:sz w:val="24"/>
              </w:rPr>
              <w:t>国有资本经营预算财政拨款支出决算表</w:t>
            </w:r>
          </w:p>
        </w:tc>
        <w:tc>
          <w:tcPr>
            <w:tcW w:w="10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是</w:t>
            </w:r>
          </w:p>
        </w:tc>
        <w:tc>
          <w:tcPr>
            <w:tcW w:w="3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hAnsi="宋体" w:cs="宋体"/>
                <w:color w:val="000000"/>
                <w:kern w:val="0"/>
                <w:sz w:val="24"/>
              </w:rPr>
            </w:pPr>
            <w:r>
              <w:rPr>
                <w:rFonts w:hint="eastAsia" w:ascii="宋体" w:hAnsi="宋体" w:cs="宋体"/>
                <w:color w:val="000000"/>
                <w:kern w:val="0"/>
                <w:sz w:val="24"/>
              </w:rPr>
              <w:t>本</w:t>
            </w:r>
            <w:r>
              <w:rPr>
                <w:rFonts w:hint="eastAsia" w:ascii="宋体" w:hAnsi="宋体" w:cs="宋体"/>
                <w:color w:val="000000"/>
                <w:kern w:val="0"/>
                <w:sz w:val="24"/>
                <w:lang w:eastAsia="zh-CN"/>
              </w:rPr>
              <w:t>单位</w:t>
            </w:r>
            <w:r>
              <w:rPr>
                <w:rFonts w:hint="eastAsia" w:ascii="宋体" w:hAnsi="宋体" w:cs="宋体"/>
                <w:color w:val="000000"/>
                <w:kern w:val="0"/>
                <w:sz w:val="24"/>
              </w:rPr>
              <w:t>无国有资本经营决算财政拨款收支</w:t>
            </w:r>
          </w:p>
        </w:tc>
      </w:tr>
    </w:tbl>
    <w:p>
      <w:pPr>
        <w:jc w:val="center"/>
        <w:rPr>
          <w:rFonts w:ascii="黑体" w:hAnsi="宋体" w:eastAsia="黑体"/>
          <w:color w:val="000000"/>
          <w:kern w:val="0"/>
          <w:sz w:val="44"/>
          <w:szCs w:val="44"/>
        </w:rPr>
      </w:pPr>
    </w:p>
    <w:p>
      <w:pPr>
        <w:widowControl/>
        <w:rPr>
          <w:rFonts w:ascii="黑体" w:hAnsi="宋体" w:eastAsia="黑体"/>
          <w:color w:val="000000"/>
          <w:kern w:val="0"/>
          <w:sz w:val="44"/>
          <w:szCs w:val="44"/>
        </w:rPr>
      </w:pPr>
    </w:p>
    <w:p>
      <w:pPr>
        <w:widowControl/>
        <w:jc w:val="center"/>
        <w:textAlignment w:val="center"/>
        <w:rPr>
          <w:rFonts w:ascii="宋体" w:hAnsi="宋体" w:cs="宋体"/>
          <w:b/>
          <w:color w:val="000000"/>
          <w:kern w:val="0"/>
          <w:sz w:val="40"/>
          <w:szCs w:val="40"/>
        </w:rPr>
      </w:pPr>
      <w:r>
        <w:rPr>
          <w:rFonts w:hint="eastAsia" w:ascii="宋体" w:hAnsi="宋体" w:cs="宋体"/>
          <w:b/>
          <w:color w:val="000000"/>
          <w:kern w:val="0"/>
          <w:sz w:val="40"/>
          <w:szCs w:val="40"/>
        </w:rPr>
        <w:br w:type="page"/>
      </w:r>
    </w:p>
    <w:p>
      <w:pPr>
        <w:jc w:val="center"/>
        <w:rPr>
          <w:rFonts w:ascii="宋体" w:hAnsi="宋体" w:cs="宋体"/>
          <w:b/>
          <w:bCs/>
          <w:sz w:val="32"/>
          <w:szCs w:val="32"/>
        </w:rPr>
      </w:pPr>
      <w:r>
        <w:rPr>
          <w:rFonts w:hint="eastAsia" w:ascii="宋体" w:hAnsi="宋体" w:cs="宋体"/>
          <w:b/>
          <w:bCs/>
          <w:sz w:val="32"/>
          <w:szCs w:val="32"/>
        </w:rPr>
        <w:t>收入支出决算总表</w:t>
      </w:r>
    </w:p>
    <w:p>
      <w:pPr>
        <w:rPr>
          <w:rFonts w:ascii="宋体" w:hAnsi="宋体" w:cs="宋体"/>
          <w:b/>
          <w:bCs/>
          <w:szCs w:val="21"/>
        </w:rPr>
      </w:pPr>
      <w:r>
        <w:rPr>
          <w:rFonts w:hint="eastAsia" w:ascii="宋体" w:hAnsi="宋体" w:cs="宋体"/>
          <w:sz w:val="24"/>
        </w:rPr>
        <w:t xml:space="preserve">                        </w:t>
      </w:r>
      <w:r>
        <w:rPr>
          <w:rFonts w:hint="eastAsia" w:ascii="宋体" w:hAnsi="宋体" w:cs="宋体"/>
          <w:szCs w:val="21"/>
        </w:rPr>
        <w:t xml:space="preserve">                                                </w:t>
      </w:r>
      <w:r>
        <w:rPr>
          <w:rFonts w:hint="eastAsia" w:ascii="宋体" w:hAnsi="宋体" w:cs="宋体"/>
          <w:b/>
          <w:bCs/>
          <w:szCs w:val="21"/>
        </w:rPr>
        <w:t>公开01表</w:t>
      </w:r>
    </w:p>
    <w:p>
      <w:pPr>
        <w:jc w:val="left"/>
        <w:rPr>
          <w:rFonts w:ascii="宋体" w:hAnsi="宋体" w:cs="宋体"/>
          <w:b/>
          <w:bCs/>
          <w:szCs w:val="21"/>
        </w:rPr>
      </w:pPr>
      <w:r>
        <w:rPr>
          <w:rFonts w:hint="eastAsia" w:ascii="宋体" w:hAnsi="宋体" w:cs="宋体"/>
          <w:b/>
          <w:bCs/>
          <w:szCs w:val="21"/>
        </w:rPr>
        <w:t xml:space="preserve">编制部门：陕西省交通运行监测中心                                   </w:t>
      </w:r>
      <w:r>
        <w:rPr>
          <w:rFonts w:hint="eastAsia" w:ascii="宋体" w:hAnsi="宋体" w:cs="宋体"/>
          <w:b/>
          <w:bCs/>
          <w:szCs w:val="21"/>
          <w:lang w:val="en-US" w:eastAsia="zh-CN"/>
        </w:rPr>
        <w:t xml:space="preserve"> </w:t>
      </w:r>
      <w:r>
        <w:rPr>
          <w:rFonts w:hint="eastAsia" w:ascii="宋体" w:hAnsi="宋体" w:cs="宋体"/>
          <w:b/>
          <w:bCs/>
          <w:szCs w:val="21"/>
        </w:rPr>
        <w:t xml:space="preserve">  金额单位：万元              </w:t>
      </w:r>
    </w:p>
    <w:tbl>
      <w:tblPr>
        <w:tblStyle w:val="9"/>
        <w:tblW w:w="888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388"/>
        <w:gridCol w:w="1080"/>
        <w:gridCol w:w="3090"/>
        <w:gridCol w:w="1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收    入</w:t>
            </w:r>
          </w:p>
        </w:tc>
        <w:tc>
          <w:tcPr>
            <w:tcW w:w="44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项    目</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cs="宋体"/>
                <w:color w:val="000000"/>
                <w:szCs w:val="21"/>
              </w:rPr>
            </w:pPr>
            <w:r>
              <w:rPr>
                <w:rFonts w:hint="eastAsia" w:ascii="宋体" w:hAnsi="宋体" w:cs="宋体"/>
                <w:color w:val="000000"/>
                <w:kern w:val="0"/>
                <w:szCs w:val="21"/>
              </w:rPr>
              <w:t>1.一般公共预算财政拨款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4,054.15</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7"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cs="宋体"/>
                <w:color w:val="000000"/>
                <w:kern w:val="0"/>
                <w:szCs w:val="21"/>
              </w:rPr>
            </w:pPr>
            <w:r>
              <w:rPr>
                <w:rFonts w:hint="eastAsia" w:ascii="宋体" w:hAnsi="宋体" w:cs="宋体"/>
                <w:color w:val="000000"/>
                <w:kern w:val="0"/>
                <w:szCs w:val="21"/>
              </w:rPr>
              <w:t>2.政府性基金预算财政拨款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2.外交支出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cs="宋体"/>
                <w:color w:val="000000"/>
                <w:kern w:val="0"/>
                <w:szCs w:val="21"/>
              </w:rPr>
            </w:pPr>
            <w:r>
              <w:rPr>
                <w:rFonts w:hint="eastAsia" w:ascii="宋体" w:hAnsi="宋体" w:cs="宋体"/>
                <w:color w:val="000000"/>
                <w:kern w:val="0"/>
                <w:szCs w:val="21"/>
              </w:rPr>
              <w:t xml:space="preserve">3.国有资本经营预算财政拨款 </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3.国防支出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cs="宋体"/>
                <w:color w:val="000000"/>
                <w:kern w:val="0"/>
                <w:szCs w:val="21"/>
              </w:rPr>
            </w:pPr>
            <w:r>
              <w:rPr>
                <w:rFonts w:hint="eastAsia" w:ascii="宋体" w:hAnsi="宋体" w:cs="宋体"/>
                <w:color w:val="000000"/>
                <w:kern w:val="0"/>
                <w:szCs w:val="21"/>
              </w:rPr>
              <w:t>4.上级补助收入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4.公共安全支出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cs="宋体"/>
                <w:color w:val="000000"/>
                <w:kern w:val="0"/>
                <w:szCs w:val="21"/>
              </w:rPr>
            </w:pPr>
            <w:r>
              <w:rPr>
                <w:rFonts w:hint="eastAsia" w:ascii="宋体" w:hAnsi="宋体" w:cs="宋体"/>
                <w:color w:val="000000"/>
                <w:kern w:val="0"/>
                <w:szCs w:val="21"/>
              </w:rPr>
              <w:t>5.事业收入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5.教育支出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cs="宋体"/>
                <w:color w:val="000000"/>
                <w:kern w:val="0"/>
                <w:szCs w:val="21"/>
              </w:rPr>
            </w:pPr>
            <w:r>
              <w:rPr>
                <w:rFonts w:hint="eastAsia" w:ascii="宋体" w:hAnsi="宋体" w:cs="宋体"/>
                <w:color w:val="000000"/>
                <w:kern w:val="0"/>
                <w:szCs w:val="21"/>
              </w:rPr>
              <w:t>6.经营收入</w:t>
            </w: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6.科学技术支出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cs="宋体"/>
                <w:color w:val="000000"/>
                <w:kern w:val="0"/>
                <w:szCs w:val="21"/>
              </w:rPr>
            </w:pPr>
            <w:r>
              <w:rPr>
                <w:rFonts w:hint="eastAsia" w:ascii="宋体" w:hAnsi="宋体" w:cs="宋体"/>
                <w:color w:val="000000"/>
                <w:kern w:val="0"/>
                <w:szCs w:val="21"/>
              </w:rPr>
              <w:t>7.附属单位上缴收入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7.文化旅游体育与传媒支出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cs="宋体"/>
                <w:color w:val="000000"/>
                <w:kern w:val="0"/>
                <w:szCs w:val="21"/>
              </w:rPr>
            </w:pPr>
            <w:r>
              <w:rPr>
                <w:rFonts w:hint="eastAsia" w:ascii="宋体" w:hAnsi="宋体" w:cs="宋体"/>
                <w:color w:val="000000"/>
                <w:kern w:val="0"/>
                <w:szCs w:val="21"/>
              </w:rPr>
              <w:t>8.其他收入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Cs w:val="21"/>
              </w:rPr>
            </w:pPr>
            <w:r>
              <w:rPr>
                <w:rFonts w:hint="eastAsia" w:ascii="宋体" w:hAnsi="宋体" w:cs="宋体"/>
                <w:color w:val="000000"/>
                <w:szCs w:val="21"/>
              </w:rPr>
              <w:t>0.08</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8.社会保障和就业支出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9.卫生健康支出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10.节能环保支出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 w:val="20"/>
                <w:szCs w:val="20"/>
              </w:rPr>
              <w:t xml:space="preserve"> </w:t>
            </w: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11.城乡社区支出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12.农林水支出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13.交通运输支出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val="en-US" w:eastAsia="zh-CN"/>
              </w:rPr>
            </w:pPr>
            <w:r>
              <w:rPr>
                <w:rFonts w:hint="eastAsia" w:ascii="宋体" w:hAnsi="宋体" w:cs="宋体"/>
                <w:color w:val="000000"/>
                <w:szCs w:val="21"/>
              </w:rPr>
              <w:t>5,510.08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14.资源勘探信息等支出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15.商业服务业等支出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16.金融支出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17.援助其他地区支出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18.自然资源海洋气象等支出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19.住房保障支出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41.85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20.粮油物资储备支出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21.国有资本经营预算支出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22.灾害防治及应急管理支出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textAlignment w:val="center"/>
              <w:rPr>
                <w:rFonts w:ascii="宋体" w:hAnsi="宋体" w:cs="宋体"/>
                <w:color w:val="000000"/>
                <w:kern w:val="0"/>
                <w:szCs w:val="21"/>
              </w:rPr>
            </w:pPr>
            <w:r>
              <w:rPr>
                <w:rFonts w:hint="eastAsia" w:ascii="宋体" w:hAnsi="宋体" w:cs="宋体"/>
                <w:color w:val="000000"/>
                <w:kern w:val="0"/>
                <w:szCs w:val="21"/>
              </w:rPr>
              <w:t>23.其他支出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5" w:hRule="atLeast"/>
        </w:trPr>
        <w:tc>
          <w:tcPr>
            <w:tcW w:w="338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本年收入合计</w:t>
            </w:r>
          </w:p>
        </w:tc>
        <w:tc>
          <w:tcPr>
            <w:tcW w:w="1080" w:type="dxa"/>
            <w:tcBorders>
              <w:top w:val="single" w:color="000000" w:sz="4" w:space="0"/>
              <w:left w:val="single" w:color="000000" w:sz="4" w:space="0"/>
              <w:right w:val="single" w:color="000000" w:sz="4" w:space="0"/>
            </w:tcBorders>
            <w:vAlign w:val="center"/>
          </w:tcPr>
          <w:p>
            <w:pPr>
              <w:widowControl/>
              <w:jc w:val="right"/>
              <w:textAlignment w:val="center"/>
              <w:rPr>
                <w:rFonts w:ascii="宋体" w:hAnsi="宋体" w:cs="宋体"/>
                <w:color w:val="000000"/>
                <w:szCs w:val="21"/>
              </w:rPr>
            </w:pPr>
            <w:r>
              <w:rPr>
                <w:rFonts w:hint="eastAsia" w:ascii="宋体" w:hAnsi="宋体" w:cs="宋体"/>
                <w:color w:val="000000"/>
                <w:kern w:val="0"/>
                <w:szCs w:val="21"/>
                <w:lang w:val="en-US" w:eastAsia="zh-CN"/>
              </w:rPr>
              <w:t>4,054.23</w:t>
            </w:r>
            <w:r>
              <w:rPr>
                <w:rFonts w:hint="eastAsia" w:ascii="宋体" w:hAnsi="宋体" w:cs="宋体"/>
                <w:color w:val="000000"/>
                <w:kern w:val="0"/>
                <w:szCs w:val="21"/>
              </w:rPr>
              <w:t xml:space="preserve"> </w:t>
            </w:r>
          </w:p>
        </w:tc>
        <w:tc>
          <w:tcPr>
            <w:tcW w:w="309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本年支出合计</w:t>
            </w:r>
          </w:p>
        </w:tc>
        <w:tc>
          <w:tcPr>
            <w:tcW w:w="1326" w:type="dxa"/>
            <w:tcBorders>
              <w:top w:val="single" w:color="000000" w:sz="4" w:space="0"/>
              <w:left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5,554.15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rPr>
              <w:t>使用非财政拨款结余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bCs/>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rPr>
              <w:t xml:space="preserve">结余分配 </w:t>
            </w:r>
          </w:p>
        </w:tc>
        <w:tc>
          <w:tcPr>
            <w:tcW w:w="1326" w:type="dxa"/>
            <w:tcBorders>
              <w:top w:val="single" w:color="000000" w:sz="4" w:space="0"/>
              <w:left w:val="single" w:color="000000" w:sz="4" w:space="0"/>
              <w:bottom w:val="single" w:color="000000" w:sz="4" w:space="0"/>
              <w:right w:val="single" w:color="000000" w:sz="4" w:space="0"/>
            </w:tcBorders>
            <w:vAlign w:val="bottom"/>
          </w:tcPr>
          <w:p>
            <w:pPr>
              <w:jc w:val="right"/>
              <w:rPr>
                <w:rFonts w:ascii="宋体" w:hAnsi="宋体" w:cs="宋体"/>
                <w:color w:val="000000"/>
                <w:szCs w:val="21"/>
              </w:rPr>
            </w:pPr>
            <w:r>
              <w:rPr>
                <w:rFonts w:hint="eastAsia" w:ascii="宋体" w:hAnsi="宋体" w:cs="宋体"/>
                <w:color w:val="000000"/>
                <w:szCs w:val="21"/>
              </w:rPr>
              <w:t>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rPr>
              <w:t>年初结转和结余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bCs/>
                <w:color w:val="000000"/>
                <w:szCs w:val="21"/>
              </w:rPr>
            </w:pPr>
            <w:r>
              <w:rPr>
                <w:rFonts w:hint="eastAsia" w:ascii="宋体" w:hAnsi="宋体" w:cs="宋体"/>
                <w:bCs/>
                <w:color w:val="000000"/>
                <w:szCs w:val="21"/>
              </w:rPr>
              <w:t>1,501.00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收入总计</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5,555.23</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5,555.23</w:t>
            </w:r>
          </w:p>
        </w:tc>
      </w:tr>
    </w:tbl>
    <w:p>
      <w:pPr>
        <w:widowControl/>
        <w:jc w:val="left"/>
        <w:rPr>
          <w:rFonts w:ascii="宋体" w:hAnsi="宋体" w:cs="宋体"/>
          <w:sz w:val="48"/>
          <w:szCs w:val="48"/>
        </w:rPr>
      </w:pPr>
      <w:r>
        <w:rPr>
          <w:rFonts w:hint="eastAsia" w:ascii="宋体" w:hAnsi="宋体" w:cs="宋体"/>
          <w:color w:val="000000"/>
          <w:kern w:val="0"/>
          <w:szCs w:val="21"/>
        </w:rPr>
        <w:t>注：本表反映部门本年度的总收支和年末结转结余情况。本表金额转换为万元时，因四舍五入可能存在尾差。</w:t>
      </w:r>
    </w:p>
    <w:p>
      <w:pPr>
        <w:jc w:val="center"/>
        <w:rPr>
          <w:rFonts w:ascii="宋体" w:hAnsi="宋体" w:cs="宋体"/>
          <w:b/>
          <w:bCs/>
          <w:sz w:val="32"/>
          <w:szCs w:val="32"/>
        </w:rPr>
      </w:pPr>
      <w:r>
        <w:rPr>
          <w:rFonts w:hint="eastAsia" w:ascii="宋体" w:hAnsi="宋体" w:cs="宋体"/>
          <w:b/>
          <w:bCs/>
          <w:sz w:val="32"/>
          <w:szCs w:val="32"/>
        </w:rPr>
        <w:t>收入决算表</w:t>
      </w:r>
    </w:p>
    <w:p>
      <w:pPr>
        <w:rPr>
          <w:rFonts w:ascii="宋体" w:hAnsi="宋体" w:cs="宋体"/>
          <w:b/>
          <w:bCs/>
          <w:szCs w:val="21"/>
        </w:rPr>
      </w:pPr>
      <w:r>
        <w:rPr>
          <w:rFonts w:hint="eastAsia" w:ascii="宋体" w:hAnsi="宋体" w:cs="宋体"/>
          <w:sz w:val="24"/>
        </w:rPr>
        <w:t xml:space="preserve">                        </w:t>
      </w:r>
      <w:r>
        <w:rPr>
          <w:rFonts w:hint="eastAsia" w:ascii="宋体" w:hAnsi="宋体" w:cs="宋体"/>
          <w:szCs w:val="21"/>
        </w:rPr>
        <w:t xml:space="preserve">                                               </w:t>
      </w:r>
      <w:r>
        <w:rPr>
          <w:rFonts w:hint="eastAsia" w:ascii="宋体" w:hAnsi="宋体" w:cs="宋体"/>
          <w:b/>
          <w:bCs/>
          <w:szCs w:val="21"/>
        </w:rPr>
        <w:t>公开02表</w:t>
      </w:r>
    </w:p>
    <w:p>
      <w:pPr>
        <w:rPr>
          <w:rFonts w:ascii="宋体" w:hAnsi="宋体" w:cs="宋体"/>
          <w:b/>
          <w:bCs/>
          <w:sz w:val="48"/>
          <w:szCs w:val="48"/>
        </w:rPr>
      </w:pPr>
      <w:r>
        <w:rPr>
          <w:rFonts w:hint="eastAsia" w:ascii="宋体" w:hAnsi="宋体" w:cs="宋体"/>
          <w:b/>
          <w:bCs/>
          <w:szCs w:val="21"/>
        </w:rPr>
        <w:t>编制部门：陕西省交通运行监测中心                                      金额单位：万元</w:t>
      </w:r>
    </w:p>
    <w:tbl>
      <w:tblPr>
        <w:tblStyle w:val="9"/>
        <w:tblW w:w="88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49"/>
        <w:gridCol w:w="1230"/>
        <w:gridCol w:w="945"/>
        <w:gridCol w:w="915"/>
        <w:gridCol w:w="645"/>
        <w:gridCol w:w="585"/>
        <w:gridCol w:w="765"/>
        <w:gridCol w:w="1050"/>
        <w:gridCol w:w="1073"/>
        <w:gridCol w:w="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9" w:hRule="atLeast"/>
        </w:trPr>
        <w:tc>
          <w:tcPr>
            <w:tcW w:w="207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项目</w:t>
            </w:r>
          </w:p>
        </w:tc>
        <w:tc>
          <w:tcPr>
            <w:tcW w:w="9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本年收入合计</w:t>
            </w: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财政拨款收入</w:t>
            </w:r>
          </w:p>
        </w:tc>
        <w:tc>
          <w:tcPr>
            <w:tcW w:w="6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上级补助收入</w:t>
            </w: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事业收入</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经营</w:t>
            </w:r>
          </w:p>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收入</w:t>
            </w:r>
          </w:p>
        </w:tc>
        <w:tc>
          <w:tcPr>
            <w:tcW w:w="107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附属单位上缴收入</w:t>
            </w:r>
          </w:p>
        </w:tc>
        <w:tc>
          <w:tcPr>
            <w:tcW w:w="8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其他</w:t>
            </w:r>
          </w:p>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trPr>
        <w:tc>
          <w:tcPr>
            <w:tcW w:w="849"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功能分类科目编码</w:t>
            </w:r>
          </w:p>
        </w:tc>
        <w:tc>
          <w:tcPr>
            <w:tcW w:w="123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科目</w:t>
            </w:r>
          </w:p>
          <w:p>
            <w:pPr>
              <w:widowControl/>
              <w:jc w:val="center"/>
              <w:textAlignment w:val="center"/>
              <w:rPr>
                <w:rFonts w:ascii="宋体" w:hAnsi="宋体" w:cs="宋体"/>
                <w:b/>
                <w:color w:val="000000"/>
                <w:szCs w:val="21"/>
              </w:rPr>
            </w:pPr>
            <w:r>
              <w:rPr>
                <w:rFonts w:hint="eastAsia" w:ascii="宋体" w:hAnsi="宋体" w:cs="宋体"/>
                <w:b/>
                <w:color w:val="000000"/>
                <w:kern w:val="0"/>
                <w:szCs w:val="21"/>
              </w:rPr>
              <w:t>名称</w:t>
            </w: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5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r>
              <w:rPr>
                <w:rFonts w:hint="eastAsia" w:ascii="宋体" w:hAnsi="宋体" w:cs="宋体"/>
                <w:b/>
                <w:color w:val="000000"/>
                <w:szCs w:val="21"/>
              </w:rPr>
              <w:t>小计</w:t>
            </w:r>
          </w:p>
        </w:tc>
        <w:tc>
          <w:tcPr>
            <w:tcW w:w="76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r>
              <w:rPr>
                <w:rFonts w:hint="eastAsia" w:ascii="宋体" w:hAnsi="宋体" w:cs="宋体"/>
                <w:b/>
                <w:color w:val="000000"/>
                <w:szCs w:val="21"/>
              </w:rPr>
              <w:t xml:space="preserve">其中：教育 </w:t>
            </w:r>
          </w:p>
          <w:p>
            <w:pPr>
              <w:rPr>
                <w:rFonts w:ascii="宋体" w:hAnsi="宋体" w:cs="宋体"/>
                <w:b/>
                <w:color w:val="000000"/>
                <w:szCs w:val="21"/>
              </w:rPr>
            </w:pPr>
            <w:r>
              <w:rPr>
                <w:rFonts w:hint="eastAsia" w:ascii="宋体" w:hAnsi="宋体" w:cs="宋体"/>
                <w:b/>
                <w:color w:val="000000"/>
                <w:szCs w:val="21"/>
              </w:rPr>
              <w:t>收费</w:t>
            </w: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07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9" w:hRule="atLeast"/>
        </w:trPr>
        <w:tc>
          <w:tcPr>
            <w:tcW w:w="207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b/>
                <w:bCs/>
                <w:color w:val="000000"/>
                <w:kern w:val="0"/>
                <w:szCs w:val="21"/>
              </w:rPr>
              <w:t>合计</w:t>
            </w: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4,054.23</w:t>
            </w: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4,054.15</w:t>
            </w: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5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7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9"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205</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教育支出</w:t>
            </w: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0.72</w:t>
            </w: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0.72</w:t>
            </w: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5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7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9"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20508</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进修及培训</w:t>
            </w: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0.72</w:t>
            </w: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0.72</w:t>
            </w: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5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7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9"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2050803</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 xml:space="preserve">  培训支出</w:t>
            </w: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0.72</w:t>
            </w: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0.72</w:t>
            </w: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5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7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9"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208</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社会保障和就业支出</w:t>
            </w: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1.51</w:t>
            </w: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1.51</w:t>
            </w: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5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7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00"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20805</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行政事业单位养老支出</w:t>
            </w: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1.51</w:t>
            </w: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1.51</w:t>
            </w: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5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7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9"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2080502</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 xml:space="preserve">  事业单位离退休</w:t>
            </w: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1.51</w:t>
            </w: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1.51</w:t>
            </w: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5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7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9"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214</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交通运输支出</w:t>
            </w: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4,010.16</w:t>
            </w: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4,010.08</w:t>
            </w: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5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7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9"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21401</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公路水路运输</w:t>
            </w: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4,010.16</w:t>
            </w: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4,010.08</w:t>
            </w: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5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7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9"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2140199</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 xml:space="preserve">  其他公路水路运输支出</w:t>
            </w: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4,010.16</w:t>
            </w: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4,010.08</w:t>
            </w: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5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7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9"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221</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住房保障支出</w:t>
            </w: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41.85</w:t>
            </w: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41.85</w:t>
            </w: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5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7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9"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22102</w:t>
            </w:r>
          </w:p>
        </w:tc>
        <w:tc>
          <w:tcPr>
            <w:tcW w:w="123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住房改革支出</w:t>
            </w: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41.85</w:t>
            </w: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41.85</w:t>
            </w: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5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7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9"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2210201</w:t>
            </w:r>
            <w:r>
              <w:rPr>
                <w:rFonts w:hint="eastAsia" w:ascii="宋体" w:hAnsi="宋体" w:cs="宋体"/>
                <w:color w:val="000000"/>
                <w:szCs w:val="21"/>
              </w:rPr>
              <w:tab/>
            </w:r>
          </w:p>
        </w:tc>
        <w:tc>
          <w:tcPr>
            <w:tcW w:w="123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 xml:space="preserve">  住房公积金</w:t>
            </w: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41.85</w:t>
            </w: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41.85</w:t>
            </w: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5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7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9" w:hRule="atLeast"/>
        </w:trPr>
        <w:tc>
          <w:tcPr>
            <w:tcW w:w="84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5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7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bl>
    <w:p>
      <w:pPr>
        <w:widowControl/>
        <w:jc w:val="left"/>
        <w:rPr>
          <w:rFonts w:hint="eastAsia" w:ascii="宋体" w:hAnsi="宋体" w:cs="宋体"/>
          <w:b/>
          <w:bCs/>
          <w:sz w:val="32"/>
          <w:szCs w:val="32"/>
        </w:rPr>
      </w:pPr>
      <w:r>
        <w:rPr>
          <w:rFonts w:hint="eastAsia" w:ascii="宋体" w:hAnsi="宋体" w:cs="宋体"/>
          <w:szCs w:val="21"/>
        </w:rPr>
        <w:t>注：本表反映部门本年度取得的各项收入情况。</w:t>
      </w:r>
      <w:r>
        <w:rPr>
          <w:rFonts w:hint="eastAsia" w:ascii="宋体" w:hAnsi="宋体" w:cs="宋体"/>
          <w:color w:val="000000"/>
          <w:kern w:val="0"/>
          <w:szCs w:val="21"/>
        </w:rPr>
        <w:t>本表金额转换为万元时，因四舍五入可能存在尾差。</w:t>
      </w:r>
    </w:p>
    <w:p>
      <w:pPr>
        <w:ind w:firstLine="3855" w:firstLineChars="1200"/>
        <w:jc w:val="both"/>
        <w:rPr>
          <w:rFonts w:ascii="宋体" w:hAnsi="宋体" w:cs="宋体"/>
          <w:b/>
          <w:bCs/>
          <w:sz w:val="32"/>
          <w:szCs w:val="32"/>
        </w:rPr>
      </w:pPr>
      <w:r>
        <w:rPr>
          <w:rFonts w:hint="eastAsia" w:ascii="宋体" w:hAnsi="宋体" w:cs="宋体"/>
          <w:b/>
          <w:bCs/>
          <w:sz w:val="32"/>
          <w:szCs w:val="32"/>
        </w:rPr>
        <w:t>支出决算表</w:t>
      </w:r>
    </w:p>
    <w:p>
      <w:pPr>
        <w:rPr>
          <w:rFonts w:ascii="宋体" w:hAnsi="宋体" w:cs="宋体"/>
          <w:b/>
          <w:bCs/>
          <w:szCs w:val="21"/>
        </w:rPr>
      </w:pPr>
      <w:r>
        <w:rPr>
          <w:rFonts w:hint="eastAsia" w:ascii="宋体" w:hAnsi="宋体" w:cs="宋体"/>
          <w:b/>
          <w:bCs/>
          <w:sz w:val="24"/>
        </w:rPr>
        <w:t xml:space="preserve">                        </w:t>
      </w:r>
      <w:r>
        <w:rPr>
          <w:rFonts w:hint="eastAsia" w:ascii="宋体" w:hAnsi="宋体" w:cs="宋体"/>
          <w:b/>
          <w:bCs/>
          <w:szCs w:val="21"/>
        </w:rPr>
        <w:t xml:space="preserve">                                               公开03表</w:t>
      </w:r>
    </w:p>
    <w:p>
      <w:pPr>
        <w:rPr>
          <w:rFonts w:ascii="宋体" w:hAnsi="宋体" w:cs="宋体"/>
          <w:b/>
          <w:bCs/>
          <w:sz w:val="48"/>
          <w:szCs w:val="48"/>
        </w:rPr>
      </w:pPr>
      <w:r>
        <w:rPr>
          <w:rFonts w:hint="eastAsia" w:ascii="宋体" w:hAnsi="宋体" w:cs="宋体"/>
          <w:b/>
          <w:bCs/>
          <w:szCs w:val="21"/>
        </w:rPr>
        <w:t>编制部门：陕西省交通运行监测中心                                      金额单位：万元</w:t>
      </w:r>
    </w:p>
    <w:tbl>
      <w:tblPr>
        <w:tblStyle w:val="9"/>
        <w:tblW w:w="88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14"/>
        <w:gridCol w:w="83"/>
        <w:gridCol w:w="1219"/>
        <w:gridCol w:w="1255"/>
        <w:gridCol w:w="986"/>
        <w:gridCol w:w="1077"/>
        <w:gridCol w:w="1109"/>
        <w:gridCol w:w="908"/>
        <w:gridCol w:w="1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项目</w:t>
            </w:r>
          </w:p>
        </w:tc>
        <w:tc>
          <w:tcPr>
            <w:tcW w:w="12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本年支出</w:t>
            </w:r>
          </w:p>
          <w:p>
            <w:pPr>
              <w:widowControl/>
              <w:jc w:val="center"/>
              <w:textAlignment w:val="center"/>
              <w:rPr>
                <w:rFonts w:ascii="宋体" w:hAnsi="宋体" w:cs="宋体"/>
                <w:b/>
                <w:color w:val="000000"/>
                <w:szCs w:val="21"/>
              </w:rPr>
            </w:pPr>
            <w:r>
              <w:rPr>
                <w:rFonts w:hint="eastAsia" w:ascii="宋体" w:hAnsi="宋体" w:cs="宋体"/>
                <w:b/>
                <w:color w:val="000000"/>
                <w:kern w:val="0"/>
                <w:szCs w:val="21"/>
              </w:rPr>
              <w:t>合计</w:t>
            </w:r>
          </w:p>
        </w:tc>
        <w:tc>
          <w:tcPr>
            <w:tcW w:w="9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基本支出</w:t>
            </w:r>
          </w:p>
        </w:tc>
        <w:tc>
          <w:tcPr>
            <w:tcW w:w="107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项目支出</w:t>
            </w:r>
          </w:p>
        </w:tc>
        <w:tc>
          <w:tcPr>
            <w:tcW w:w="11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上缴上</w:t>
            </w:r>
          </w:p>
          <w:p>
            <w:pPr>
              <w:widowControl/>
              <w:jc w:val="center"/>
              <w:textAlignment w:val="center"/>
              <w:rPr>
                <w:rFonts w:ascii="宋体" w:hAnsi="宋体" w:cs="宋体"/>
                <w:b/>
                <w:color w:val="000000"/>
                <w:szCs w:val="21"/>
              </w:rPr>
            </w:pPr>
            <w:r>
              <w:rPr>
                <w:rFonts w:hint="eastAsia" w:ascii="宋体" w:hAnsi="宋体" w:cs="宋体"/>
                <w:b/>
                <w:color w:val="000000"/>
                <w:kern w:val="0"/>
                <w:szCs w:val="21"/>
              </w:rPr>
              <w:t>级支出</w:t>
            </w:r>
          </w:p>
        </w:tc>
        <w:tc>
          <w:tcPr>
            <w:tcW w:w="9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经营支出</w:t>
            </w:r>
          </w:p>
        </w:tc>
        <w:tc>
          <w:tcPr>
            <w:tcW w:w="13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对附属单位</w:t>
            </w:r>
          </w:p>
          <w:p>
            <w:pPr>
              <w:widowControl/>
              <w:jc w:val="center"/>
              <w:textAlignment w:val="center"/>
              <w:rPr>
                <w:rFonts w:ascii="宋体" w:hAnsi="宋体" w:cs="宋体"/>
                <w:b/>
                <w:color w:val="000000"/>
                <w:szCs w:val="21"/>
              </w:rPr>
            </w:pPr>
            <w:r>
              <w:rPr>
                <w:rFonts w:hint="eastAsia" w:ascii="宋体" w:hAnsi="宋体" w:cs="宋体"/>
                <w:b/>
                <w:color w:val="000000"/>
                <w:kern w:val="0"/>
                <w:szCs w:val="21"/>
              </w:rPr>
              <w:t>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2" w:hRule="atLeast"/>
        </w:trPr>
        <w:tc>
          <w:tcPr>
            <w:tcW w:w="9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功能分类科目编码</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科目名称</w:t>
            </w: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07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3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合计</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5,554.15</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585.21</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4,968.94</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205</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教育支出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0.72</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0.72</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20508</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进修及培训</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0.72</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0.72</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2050803</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 xml:space="preserve">  培训支出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0.72</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0.72</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208</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社会保障和就业支出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1.51</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1.51</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20805</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行政事业单位养老支出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1.51</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1.51</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2080502</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 xml:space="preserve">  事业单位离退休</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1.51</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1.51</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214</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交通运输支出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5,510.08</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541.13</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4,968.94</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21401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公路水路运输</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5,510.08</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541.13</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4,968.94</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2140199</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 xml:space="preserve">  其他公路水路运输支出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5,510.08</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541.13</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4,968.94</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221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住房保障支出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41.85</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41.85</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22102</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住房改革支出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41.85</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41.85</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2210201</w:t>
            </w:r>
            <w:r>
              <w:rPr>
                <w:rFonts w:hint="eastAsia" w:ascii="宋体" w:hAnsi="宋体" w:cs="宋体"/>
                <w:color w:val="000000"/>
                <w:szCs w:val="21"/>
              </w:rPr>
              <w:tab/>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 xml:space="preserve">  住房公积金</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41.85</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41.85</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bl>
    <w:p>
      <w:pPr>
        <w:widowControl/>
        <w:jc w:val="left"/>
      </w:pPr>
      <w:r>
        <w:rPr>
          <w:rFonts w:hint="eastAsia" w:ascii="宋体" w:hAnsi="宋体" w:cs="宋体"/>
          <w:szCs w:val="21"/>
        </w:rPr>
        <w:t>注：本表反映部门本年度各项支出情况。</w:t>
      </w:r>
      <w:r>
        <w:rPr>
          <w:rFonts w:hint="eastAsia" w:ascii="宋体" w:hAnsi="宋体" w:cs="宋体"/>
          <w:color w:val="000000"/>
          <w:kern w:val="0"/>
          <w:szCs w:val="21"/>
        </w:rPr>
        <w:t>本表金额转换为万元时，因四舍五入可能存在尾差。</w:t>
      </w:r>
    </w:p>
    <w:p>
      <w:pPr>
        <w:jc w:val="center"/>
        <w:rPr>
          <w:rFonts w:ascii="宋体" w:hAnsi="宋体" w:cs="宋体"/>
          <w:b/>
          <w:bCs/>
          <w:sz w:val="32"/>
          <w:szCs w:val="32"/>
        </w:rPr>
      </w:pPr>
      <w:r>
        <w:rPr>
          <w:rFonts w:hint="eastAsia" w:ascii="宋体" w:hAnsi="宋体" w:cs="宋体"/>
          <w:b/>
          <w:bCs/>
          <w:sz w:val="32"/>
          <w:szCs w:val="32"/>
        </w:rPr>
        <w:t>财政拨款收入支出决算总表</w:t>
      </w:r>
    </w:p>
    <w:p>
      <w:pPr>
        <w:rPr>
          <w:rFonts w:ascii="宋体" w:hAnsi="宋体" w:cs="宋体"/>
          <w:b/>
          <w:bCs/>
          <w:szCs w:val="21"/>
        </w:rPr>
      </w:pPr>
      <w:r>
        <w:rPr>
          <w:rFonts w:hint="eastAsia" w:ascii="宋体" w:hAnsi="宋体" w:cs="宋体"/>
          <w:sz w:val="24"/>
        </w:rPr>
        <w:t xml:space="preserve">                        </w:t>
      </w:r>
      <w:r>
        <w:rPr>
          <w:rFonts w:hint="eastAsia" w:ascii="宋体" w:hAnsi="宋体" w:cs="宋体"/>
          <w:szCs w:val="21"/>
        </w:rPr>
        <w:t xml:space="preserve">                                                </w:t>
      </w:r>
      <w:r>
        <w:rPr>
          <w:rFonts w:hint="eastAsia" w:ascii="宋体" w:hAnsi="宋体" w:cs="宋体"/>
          <w:b/>
          <w:bCs/>
          <w:szCs w:val="21"/>
        </w:rPr>
        <w:t>公开04表</w:t>
      </w:r>
    </w:p>
    <w:p>
      <w:pPr>
        <w:rPr>
          <w:rFonts w:ascii="宋体" w:hAnsi="宋体" w:cs="宋体"/>
          <w:b/>
          <w:bCs/>
          <w:szCs w:val="21"/>
        </w:rPr>
      </w:pPr>
      <w:r>
        <w:rPr>
          <w:rFonts w:hint="eastAsia" w:ascii="宋体" w:hAnsi="宋体" w:cs="宋体"/>
          <w:b/>
          <w:bCs/>
          <w:szCs w:val="21"/>
        </w:rPr>
        <w:t>编制部门：陕西省交通运行监测中心                                      金额单位：万元</w:t>
      </w:r>
    </w:p>
    <w:tbl>
      <w:tblPr>
        <w:tblStyle w:val="9"/>
        <w:tblW w:w="88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443"/>
        <w:gridCol w:w="868"/>
        <w:gridCol w:w="2325"/>
        <w:gridCol w:w="930"/>
        <w:gridCol w:w="990"/>
        <w:gridCol w:w="1140"/>
        <w:gridCol w:w="11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6" w:hRule="atLeast"/>
        </w:trPr>
        <w:tc>
          <w:tcPr>
            <w:tcW w:w="231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sz w:val="18"/>
                <w:szCs w:val="18"/>
              </w:rPr>
              <w:t>收入</w:t>
            </w:r>
          </w:p>
        </w:tc>
        <w:tc>
          <w:tcPr>
            <w:tcW w:w="5385"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sz w:val="18"/>
                <w:szCs w:val="18"/>
              </w:rPr>
              <w:t>支出</w:t>
            </w:r>
          </w:p>
        </w:tc>
        <w:tc>
          <w:tcPr>
            <w:tcW w:w="11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13" w:hRule="atLeast"/>
        </w:trPr>
        <w:tc>
          <w:tcPr>
            <w:tcW w:w="14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18"/>
                <w:szCs w:val="18"/>
              </w:rPr>
            </w:pPr>
            <w:r>
              <w:rPr>
                <w:rFonts w:hint="eastAsia" w:ascii="宋体" w:hAnsi="宋体" w:cs="宋体"/>
                <w:b/>
                <w:color w:val="000000"/>
                <w:kern w:val="0"/>
                <w:sz w:val="18"/>
                <w:szCs w:val="18"/>
              </w:rPr>
              <w:t>项    目</w:t>
            </w:r>
          </w:p>
        </w:tc>
        <w:tc>
          <w:tcPr>
            <w:tcW w:w="8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18"/>
                <w:szCs w:val="18"/>
              </w:rPr>
            </w:pPr>
            <w:r>
              <w:rPr>
                <w:rFonts w:hint="eastAsia" w:ascii="宋体" w:hAnsi="宋体" w:cs="宋体"/>
                <w:b/>
                <w:color w:val="000000"/>
                <w:kern w:val="0"/>
                <w:sz w:val="18"/>
                <w:szCs w:val="18"/>
              </w:rPr>
              <w:t>决算数</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18"/>
                <w:szCs w:val="18"/>
              </w:rPr>
            </w:pPr>
            <w:r>
              <w:rPr>
                <w:rFonts w:hint="eastAsia" w:ascii="宋体" w:hAnsi="宋体" w:cs="宋体"/>
                <w:b/>
                <w:color w:val="000000"/>
                <w:kern w:val="0"/>
                <w:sz w:val="18"/>
                <w:szCs w:val="18"/>
              </w:rPr>
              <w:t>项目</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18"/>
                <w:szCs w:val="18"/>
              </w:rPr>
            </w:pPr>
            <w:r>
              <w:rPr>
                <w:rFonts w:hint="eastAsia" w:ascii="宋体" w:hAnsi="宋体" w:cs="宋体"/>
                <w:b/>
                <w:color w:val="000000"/>
                <w:kern w:val="0"/>
                <w:sz w:val="18"/>
                <w:szCs w:val="18"/>
              </w:rPr>
              <w:t>合计</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18"/>
                <w:szCs w:val="18"/>
              </w:rPr>
            </w:pPr>
            <w:r>
              <w:rPr>
                <w:rFonts w:hint="eastAsia" w:ascii="宋体" w:hAnsi="宋体" w:cs="宋体"/>
                <w:b/>
                <w:color w:val="000000"/>
                <w:kern w:val="0"/>
                <w:sz w:val="18"/>
                <w:szCs w:val="18"/>
              </w:rPr>
              <w:t>一般公共预</w:t>
            </w:r>
          </w:p>
          <w:p>
            <w:pPr>
              <w:widowControl/>
              <w:jc w:val="center"/>
              <w:textAlignment w:val="center"/>
              <w:rPr>
                <w:rFonts w:ascii="宋体" w:hAnsi="宋体" w:cs="宋体"/>
                <w:b/>
                <w:color w:val="000000"/>
                <w:kern w:val="0"/>
                <w:sz w:val="18"/>
                <w:szCs w:val="18"/>
              </w:rPr>
            </w:pPr>
            <w:r>
              <w:rPr>
                <w:rFonts w:hint="eastAsia" w:ascii="宋体" w:hAnsi="宋体" w:cs="宋体"/>
                <w:b/>
                <w:color w:val="000000"/>
                <w:kern w:val="0"/>
                <w:sz w:val="18"/>
                <w:szCs w:val="18"/>
              </w:rPr>
              <w:t>算财政拨款</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18"/>
                <w:szCs w:val="18"/>
              </w:rPr>
            </w:pPr>
            <w:r>
              <w:rPr>
                <w:rFonts w:hint="eastAsia" w:ascii="宋体" w:hAnsi="宋体" w:cs="宋体"/>
                <w:b/>
                <w:color w:val="000000"/>
                <w:kern w:val="0"/>
                <w:sz w:val="18"/>
                <w:szCs w:val="18"/>
              </w:rPr>
              <w:t>政府性基金</w:t>
            </w:r>
          </w:p>
          <w:p>
            <w:pPr>
              <w:widowControl/>
              <w:jc w:val="center"/>
              <w:textAlignment w:val="center"/>
              <w:rPr>
                <w:rFonts w:ascii="宋体" w:hAnsi="宋体" w:cs="宋体"/>
                <w:b/>
                <w:color w:val="000000"/>
                <w:kern w:val="0"/>
                <w:sz w:val="18"/>
                <w:szCs w:val="18"/>
              </w:rPr>
            </w:pPr>
            <w:r>
              <w:rPr>
                <w:rFonts w:hint="eastAsia" w:ascii="宋体" w:hAnsi="宋体" w:cs="宋体"/>
                <w:b/>
                <w:color w:val="000000"/>
                <w:kern w:val="0"/>
                <w:sz w:val="18"/>
                <w:szCs w:val="18"/>
              </w:rPr>
              <w:t>预算财政拨款</w:t>
            </w:r>
          </w:p>
        </w:tc>
        <w:tc>
          <w:tcPr>
            <w:tcW w:w="11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18"/>
                <w:szCs w:val="18"/>
              </w:rPr>
            </w:pPr>
            <w:r>
              <w:rPr>
                <w:rFonts w:hint="eastAsia" w:ascii="宋体" w:hAnsi="宋体" w:cs="宋体"/>
                <w:b/>
                <w:color w:val="000000"/>
                <w:kern w:val="0"/>
                <w:sz w:val="18"/>
                <w:szCs w:val="18"/>
              </w:rPr>
              <w:t>国有资本经营</w:t>
            </w:r>
          </w:p>
          <w:p>
            <w:pPr>
              <w:widowControl/>
              <w:jc w:val="center"/>
              <w:textAlignment w:val="center"/>
              <w:rPr>
                <w:rFonts w:ascii="宋体" w:hAnsi="宋体" w:cs="宋体"/>
                <w:b/>
                <w:color w:val="000000"/>
                <w:kern w:val="0"/>
                <w:sz w:val="18"/>
                <w:szCs w:val="18"/>
              </w:rPr>
            </w:pPr>
            <w:r>
              <w:rPr>
                <w:rFonts w:hint="eastAsia" w:ascii="宋体" w:hAnsi="宋体" w:cs="宋体"/>
                <w:b/>
                <w:color w:val="000000"/>
                <w:kern w:val="0"/>
                <w:sz w:val="18"/>
                <w:szCs w:val="18"/>
              </w:rPr>
              <w:t>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3" w:hRule="atLeast"/>
        </w:trPr>
        <w:tc>
          <w:tcPr>
            <w:tcW w:w="1443" w:type="dxa"/>
            <w:tcBorders>
              <w:top w:val="single" w:color="000000" w:sz="4" w:space="0"/>
              <w:left w:val="single" w:color="000000" w:sz="4" w:space="0"/>
              <w:bottom w:val="single" w:color="000000" w:sz="4" w:space="0"/>
              <w:right w:val="single" w:color="000000" w:sz="4" w:space="0"/>
            </w:tcBorders>
            <w:vAlign w:val="center"/>
          </w:tcPr>
          <w:p>
            <w:pPr>
              <w:widowControl/>
              <w:ind w:left="180" w:hanging="180" w:hangingChars="100"/>
              <w:jc w:val="left"/>
              <w:textAlignment w:val="center"/>
              <w:rPr>
                <w:rFonts w:ascii="宋体" w:hAnsi="宋体" w:cs="宋体"/>
                <w:color w:val="000000"/>
                <w:sz w:val="18"/>
                <w:szCs w:val="18"/>
              </w:rPr>
            </w:pPr>
            <w:r>
              <w:rPr>
                <w:rFonts w:hint="eastAsia" w:ascii="宋体" w:hAnsi="宋体" w:cs="宋体"/>
                <w:color w:val="000000"/>
                <w:kern w:val="0"/>
                <w:sz w:val="18"/>
                <w:szCs w:val="18"/>
              </w:rPr>
              <w:t>1.一般公共预算财政拨款</w:t>
            </w:r>
          </w:p>
        </w:tc>
        <w:tc>
          <w:tcPr>
            <w:tcW w:w="8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8"/>
                <w:szCs w:val="18"/>
              </w:rPr>
            </w:pPr>
            <w:r>
              <w:rPr>
                <w:rFonts w:hint="eastAsia" w:ascii="宋体" w:hAnsi="宋体" w:cs="宋体"/>
                <w:color w:val="000000"/>
                <w:sz w:val="18"/>
                <w:szCs w:val="18"/>
              </w:rPr>
              <w:t>4,054.15</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18"/>
                <w:szCs w:val="18"/>
              </w:rPr>
            </w:pPr>
            <w:r>
              <w:rPr>
                <w:rFonts w:hint="eastAsia" w:ascii="宋体" w:hAnsi="宋体" w:cs="宋体"/>
                <w:color w:val="000000"/>
                <w:kern w:val="0"/>
                <w:sz w:val="18"/>
                <w:szCs w:val="18"/>
              </w:rPr>
              <w:t>1.一般公共服务支出</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1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3" w:hRule="atLeast"/>
        </w:trPr>
        <w:tc>
          <w:tcPr>
            <w:tcW w:w="1443" w:type="dxa"/>
            <w:tcBorders>
              <w:top w:val="single" w:color="000000" w:sz="4" w:space="0"/>
              <w:left w:val="single" w:color="000000" w:sz="4" w:space="0"/>
              <w:bottom w:val="single" w:color="000000" w:sz="4" w:space="0"/>
              <w:right w:val="single" w:color="000000" w:sz="4" w:space="0"/>
            </w:tcBorders>
            <w:vAlign w:val="center"/>
          </w:tcPr>
          <w:p>
            <w:pPr>
              <w:widowControl/>
              <w:ind w:left="180" w:hanging="180" w:hangingChars="100"/>
              <w:jc w:val="left"/>
              <w:textAlignment w:val="center"/>
              <w:rPr>
                <w:rFonts w:ascii="宋体" w:hAnsi="宋体" w:cs="宋体"/>
                <w:color w:val="000000"/>
                <w:sz w:val="18"/>
                <w:szCs w:val="18"/>
              </w:rPr>
            </w:pPr>
            <w:r>
              <w:rPr>
                <w:rFonts w:hint="eastAsia" w:ascii="宋体" w:hAnsi="宋体" w:cs="宋体"/>
                <w:color w:val="000000"/>
                <w:kern w:val="0"/>
                <w:sz w:val="18"/>
                <w:szCs w:val="18"/>
              </w:rPr>
              <w:t>2.政府性基金预算财政拨款</w:t>
            </w:r>
          </w:p>
        </w:tc>
        <w:tc>
          <w:tcPr>
            <w:tcW w:w="8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8"/>
                <w:szCs w:val="18"/>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18"/>
                <w:szCs w:val="18"/>
              </w:rPr>
            </w:pPr>
            <w:r>
              <w:rPr>
                <w:rFonts w:hint="eastAsia" w:ascii="宋体" w:hAnsi="宋体" w:cs="宋体"/>
                <w:color w:val="000000"/>
                <w:kern w:val="0"/>
                <w:sz w:val="18"/>
                <w:szCs w:val="18"/>
              </w:rPr>
              <w:t>2.外交支出</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1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3" w:hRule="atLeast"/>
        </w:trPr>
        <w:tc>
          <w:tcPr>
            <w:tcW w:w="1443" w:type="dxa"/>
            <w:tcBorders>
              <w:top w:val="single" w:color="000000" w:sz="4" w:space="0"/>
              <w:left w:val="single" w:color="000000" w:sz="4" w:space="0"/>
              <w:bottom w:val="single" w:color="000000" w:sz="4" w:space="0"/>
              <w:right w:val="single" w:color="000000" w:sz="4" w:space="0"/>
            </w:tcBorders>
            <w:vAlign w:val="center"/>
          </w:tcPr>
          <w:p>
            <w:pPr>
              <w:widowControl/>
              <w:ind w:left="180" w:hanging="180" w:hangingChars="100"/>
              <w:jc w:val="left"/>
              <w:textAlignment w:val="center"/>
              <w:rPr>
                <w:rFonts w:ascii="宋体" w:hAnsi="宋体" w:cs="宋体"/>
                <w:color w:val="000000"/>
                <w:sz w:val="18"/>
                <w:szCs w:val="18"/>
              </w:rPr>
            </w:pPr>
            <w:r>
              <w:rPr>
                <w:rFonts w:hint="eastAsia" w:ascii="宋体" w:hAnsi="宋体" w:cs="宋体"/>
                <w:color w:val="000000"/>
                <w:sz w:val="18"/>
                <w:szCs w:val="18"/>
              </w:rPr>
              <w:t>3.国有资本经营预算收入</w:t>
            </w:r>
          </w:p>
        </w:tc>
        <w:tc>
          <w:tcPr>
            <w:tcW w:w="8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8"/>
                <w:szCs w:val="18"/>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18"/>
                <w:szCs w:val="18"/>
              </w:rPr>
            </w:pPr>
            <w:r>
              <w:rPr>
                <w:rFonts w:hint="eastAsia" w:ascii="宋体" w:hAnsi="宋体" w:cs="宋体"/>
                <w:color w:val="000000"/>
                <w:kern w:val="0"/>
                <w:sz w:val="18"/>
                <w:szCs w:val="18"/>
              </w:rPr>
              <w:t>3.国防支出</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1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9" w:hRule="atLeast"/>
        </w:trPr>
        <w:tc>
          <w:tcPr>
            <w:tcW w:w="144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 w:val="18"/>
                <w:szCs w:val="18"/>
              </w:rPr>
            </w:pPr>
          </w:p>
        </w:tc>
        <w:tc>
          <w:tcPr>
            <w:tcW w:w="8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8"/>
                <w:szCs w:val="18"/>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18"/>
                <w:szCs w:val="18"/>
              </w:rPr>
            </w:pPr>
            <w:r>
              <w:rPr>
                <w:rFonts w:hint="eastAsia" w:ascii="宋体" w:hAnsi="宋体" w:cs="宋体"/>
                <w:color w:val="000000"/>
                <w:kern w:val="0"/>
                <w:sz w:val="18"/>
                <w:szCs w:val="18"/>
              </w:rPr>
              <w:t>4.公共安全支出</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1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4" w:hRule="atLeast"/>
        </w:trPr>
        <w:tc>
          <w:tcPr>
            <w:tcW w:w="14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18"/>
                <w:szCs w:val="18"/>
              </w:rPr>
            </w:pPr>
          </w:p>
        </w:tc>
        <w:tc>
          <w:tcPr>
            <w:tcW w:w="8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8"/>
                <w:szCs w:val="18"/>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18"/>
                <w:szCs w:val="18"/>
              </w:rPr>
            </w:pPr>
            <w:r>
              <w:rPr>
                <w:rFonts w:hint="eastAsia" w:ascii="宋体" w:hAnsi="宋体" w:cs="宋体"/>
                <w:color w:val="000000"/>
                <w:kern w:val="0"/>
                <w:sz w:val="18"/>
                <w:szCs w:val="18"/>
              </w:rPr>
              <w:t>5.教育支出</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Cs w:val="21"/>
              </w:rPr>
            </w:pPr>
            <w:r>
              <w:rPr>
                <w:rFonts w:hint="eastAsia" w:ascii="宋体" w:hAnsi="宋体" w:cs="宋体"/>
                <w:color w:val="000000"/>
                <w:szCs w:val="21"/>
              </w:rPr>
              <w:t>0.72</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0.72</w:t>
            </w:r>
          </w:p>
        </w:tc>
        <w:tc>
          <w:tcPr>
            <w:tcW w:w="11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4" w:hRule="atLeast"/>
        </w:trPr>
        <w:tc>
          <w:tcPr>
            <w:tcW w:w="14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18"/>
                <w:szCs w:val="18"/>
              </w:rPr>
            </w:pPr>
          </w:p>
        </w:tc>
        <w:tc>
          <w:tcPr>
            <w:tcW w:w="8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8"/>
                <w:szCs w:val="18"/>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18"/>
                <w:szCs w:val="18"/>
              </w:rPr>
            </w:pPr>
            <w:r>
              <w:rPr>
                <w:rFonts w:hint="eastAsia" w:ascii="宋体" w:hAnsi="宋体" w:cs="宋体"/>
                <w:color w:val="000000"/>
                <w:kern w:val="0"/>
                <w:sz w:val="18"/>
                <w:szCs w:val="18"/>
              </w:rPr>
              <w:t>6.科学技术支出</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1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9" w:hRule="atLeast"/>
        </w:trPr>
        <w:tc>
          <w:tcPr>
            <w:tcW w:w="14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18"/>
                <w:szCs w:val="18"/>
              </w:rPr>
            </w:pPr>
          </w:p>
        </w:tc>
        <w:tc>
          <w:tcPr>
            <w:tcW w:w="8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8"/>
                <w:szCs w:val="18"/>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18"/>
                <w:szCs w:val="18"/>
              </w:rPr>
            </w:pPr>
            <w:r>
              <w:rPr>
                <w:rFonts w:hint="eastAsia" w:ascii="宋体" w:hAnsi="宋体" w:cs="宋体"/>
                <w:color w:val="000000"/>
                <w:kern w:val="0"/>
                <w:sz w:val="18"/>
                <w:szCs w:val="18"/>
              </w:rPr>
              <w:t>7.文化旅游体育与传媒支出</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1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9" w:hRule="atLeast"/>
        </w:trPr>
        <w:tc>
          <w:tcPr>
            <w:tcW w:w="14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18"/>
                <w:szCs w:val="18"/>
              </w:rPr>
            </w:pPr>
          </w:p>
        </w:tc>
        <w:tc>
          <w:tcPr>
            <w:tcW w:w="8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8"/>
                <w:szCs w:val="18"/>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18"/>
                <w:szCs w:val="18"/>
              </w:rPr>
            </w:pPr>
            <w:r>
              <w:rPr>
                <w:rFonts w:hint="eastAsia" w:ascii="宋体" w:hAnsi="宋体" w:cs="宋体"/>
                <w:color w:val="000000"/>
                <w:kern w:val="0"/>
                <w:sz w:val="18"/>
                <w:szCs w:val="18"/>
              </w:rPr>
              <w:t>8.社会保障和就业支出</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Cs w:val="21"/>
              </w:rPr>
            </w:pPr>
            <w:r>
              <w:rPr>
                <w:rFonts w:hint="eastAsia" w:ascii="宋体" w:hAnsi="宋体" w:cs="宋体"/>
                <w:color w:val="000000"/>
                <w:szCs w:val="21"/>
              </w:rPr>
              <w:t>1.51</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1.51</w:t>
            </w:r>
          </w:p>
        </w:tc>
        <w:tc>
          <w:tcPr>
            <w:tcW w:w="11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9" w:hRule="atLeast"/>
        </w:trPr>
        <w:tc>
          <w:tcPr>
            <w:tcW w:w="14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18"/>
                <w:szCs w:val="18"/>
              </w:rPr>
            </w:pPr>
          </w:p>
        </w:tc>
        <w:tc>
          <w:tcPr>
            <w:tcW w:w="8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8"/>
                <w:szCs w:val="18"/>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18"/>
                <w:szCs w:val="18"/>
              </w:rPr>
            </w:pPr>
            <w:r>
              <w:rPr>
                <w:rFonts w:hint="eastAsia" w:ascii="宋体" w:hAnsi="宋体" w:cs="宋体"/>
                <w:color w:val="000000"/>
                <w:kern w:val="0"/>
                <w:sz w:val="18"/>
                <w:szCs w:val="18"/>
              </w:rPr>
              <w:t>9.卫生健康支出</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1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9" w:hRule="atLeast"/>
        </w:trPr>
        <w:tc>
          <w:tcPr>
            <w:tcW w:w="14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18"/>
                <w:szCs w:val="18"/>
              </w:rPr>
            </w:pPr>
          </w:p>
        </w:tc>
        <w:tc>
          <w:tcPr>
            <w:tcW w:w="8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8"/>
                <w:szCs w:val="18"/>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18"/>
                <w:szCs w:val="18"/>
              </w:rPr>
            </w:pPr>
            <w:r>
              <w:rPr>
                <w:rFonts w:hint="eastAsia" w:ascii="宋体" w:hAnsi="宋体" w:cs="宋体"/>
                <w:color w:val="000000"/>
                <w:kern w:val="0"/>
                <w:sz w:val="18"/>
                <w:szCs w:val="18"/>
              </w:rPr>
              <w:t>10.节能环保支出</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1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trPr>
        <w:tc>
          <w:tcPr>
            <w:tcW w:w="14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18"/>
                <w:szCs w:val="18"/>
              </w:rPr>
            </w:pPr>
          </w:p>
        </w:tc>
        <w:tc>
          <w:tcPr>
            <w:tcW w:w="8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8"/>
                <w:szCs w:val="18"/>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18"/>
                <w:szCs w:val="18"/>
              </w:rPr>
            </w:pPr>
            <w:r>
              <w:rPr>
                <w:rFonts w:hint="eastAsia" w:ascii="宋体" w:hAnsi="宋体" w:cs="宋体"/>
                <w:color w:val="000000"/>
                <w:kern w:val="0"/>
                <w:sz w:val="18"/>
                <w:szCs w:val="18"/>
              </w:rPr>
              <w:t>11.城乡社区支出</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1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9" w:hRule="atLeast"/>
        </w:trPr>
        <w:tc>
          <w:tcPr>
            <w:tcW w:w="14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18"/>
                <w:szCs w:val="18"/>
              </w:rPr>
            </w:pPr>
          </w:p>
        </w:tc>
        <w:tc>
          <w:tcPr>
            <w:tcW w:w="8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8"/>
                <w:szCs w:val="18"/>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18"/>
                <w:szCs w:val="18"/>
              </w:rPr>
            </w:pPr>
            <w:r>
              <w:rPr>
                <w:rFonts w:hint="eastAsia" w:ascii="宋体" w:hAnsi="宋体" w:cs="宋体"/>
                <w:color w:val="000000"/>
                <w:kern w:val="0"/>
                <w:sz w:val="18"/>
                <w:szCs w:val="18"/>
              </w:rPr>
              <w:t>12.农林水支出</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1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9" w:hRule="atLeast"/>
        </w:trPr>
        <w:tc>
          <w:tcPr>
            <w:tcW w:w="14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18"/>
                <w:szCs w:val="18"/>
              </w:rPr>
            </w:pPr>
          </w:p>
        </w:tc>
        <w:tc>
          <w:tcPr>
            <w:tcW w:w="8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8"/>
                <w:szCs w:val="18"/>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18"/>
                <w:szCs w:val="18"/>
              </w:rPr>
            </w:pPr>
            <w:r>
              <w:rPr>
                <w:rFonts w:hint="eastAsia" w:ascii="宋体" w:hAnsi="宋体" w:cs="宋体"/>
                <w:color w:val="000000"/>
                <w:kern w:val="0"/>
                <w:sz w:val="18"/>
                <w:szCs w:val="18"/>
              </w:rPr>
              <w:t>13.交通运输支出</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Cs w:val="21"/>
              </w:rPr>
            </w:pPr>
            <w:r>
              <w:rPr>
                <w:rFonts w:hint="eastAsia" w:ascii="宋体" w:hAnsi="宋体" w:cs="宋体"/>
                <w:color w:val="000000"/>
                <w:szCs w:val="21"/>
              </w:rPr>
              <w:t>5,510.08</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5,510.08</w:t>
            </w:r>
          </w:p>
        </w:tc>
        <w:tc>
          <w:tcPr>
            <w:tcW w:w="11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9" w:hRule="atLeast"/>
        </w:trPr>
        <w:tc>
          <w:tcPr>
            <w:tcW w:w="14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18"/>
                <w:szCs w:val="18"/>
              </w:rPr>
            </w:pPr>
          </w:p>
        </w:tc>
        <w:tc>
          <w:tcPr>
            <w:tcW w:w="8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8"/>
                <w:szCs w:val="18"/>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18"/>
                <w:szCs w:val="18"/>
              </w:rPr>
            </w:pPr>
            <w:r>
              <w:rPr>
                <w:rFonts w:hint="eastAsia" w:ascii="宋体" w:hAnsi="宋体" w:cs="宋体"/>
                <w:color w:val="000000"/>
                <w:kern w:val="0"/>
                <w:sz w:val="18"/>
                <w:szCs w:val="18"/>
              </w:rPr>
              <w:t>14.资源勘探信息等支出</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1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9" w:hRule="atLeast"/>
        </w:trPr>
        <w:tc>
          <w:tcPr>
            <w:tcW w:w="14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18"/>
                <w:szCs w:val="18"/>
              </w:rPr>
            </w:pPr>
          </w:p>
        </w:tc>
        <w:tc>
          <w:tcPr>
            <w:tcW w:w="8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8"/>
                <w:szCs w:val="18"/>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18"/>
                <w:szCs w:val="18"/>
              </w:rPr>
            </w:pPr>
            <w:r>
              <w:rPr>
                <w:rFonts w:hint="eastAsia" w:ascii="宋体" w:hAnsi="宋体" w:cs="宋体"/>
                <w:color w:val="000000"/>
                <w:kern w:val="0"/>
                <w:sz w:val="18"/>
                <w:szCs w:val="18"/>
              </w:rPr>
              <w:t>15.商业服务业等支出</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1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4" w:hRule="atLeast"/>
        </w:trPr>
        <w:tc>
          <w:tcPr>
            <w:tcW w:w="14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18"/>
                <w:szCs w:val="18"/>
              </w:rPr>
            </w:pPr>
          </w:p>
        </w:tc>
        <w:tc>
          <w:tcPr>
            <w:tcW w:w="8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8"/>
                <w:szCs w:val="18"/>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18"/>
                <w:szCs w:val="18"/>
              </w:rPr>
            </w:pPr>
            <w:r>
              <w:rPr>
                <w:rFonts w:hint="eastAsia" w:ascii="宋体" w:hAnsi="宋体" w:cs="宋体"/>
                <w:color w:val="000000"/>
                <w:kern w:val="0"/>
                <w:sz w:val="18"/>
                <w:szCs w:val="18"/>
              </w:rPr>
              <w:t>16.金融支出</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1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4" w:hRule="atLeast"/>
        </w:trPr>
        <w:tc>
          <w:tcPr>
            <w:tcW w:w="14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18"/>
                <w:szCs w:val="18"/>
              </w:rPr>
            </w:pPr>
          </w:p>
        </w:tc>
        <w:tc>
          <w:tcPr>
            <w:tcW w:w="8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8"/>
                <w:szCs w:val="18"/>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18"/>
                <w:szCs w:val="18"/>
              </w:rPr>
            </w:pPr>
            <w:r>
              <w:rPr>
                <w:rFonts w:hint="eastAsia" w:ascii="宋体" w:hAnsi="宋体" w:cs="宋体"/>
                <w:color w:val="000000"/>
                <w:kern w:val="0"/>
                <w:sz w:val="18"/>
                <w:szCs w:val="18"/>
              </w:rPr>
              <w:t>17.援助其他地区支出</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1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9" w:hRule="atLeast"/>
        </w:trPr>
        <w:tc>
          <w:tcPr>
            <w:tcW w:w="14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18"/>
                <w:szCs w:val="18"/>
              </w:rPr>
            </w:pPr>
          </w:p>
        </w:tc>
        <w:tc>
          <w:tcPr>
            <w:tcW w:w="86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8"/>
                <w:szCs w:val="18"/>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18.自然资源海洋气象等支出</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1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9" w:hRule="atLeast"/>
        </w:trPr>
        <w:tc>
          <w:tcPr>
            <w:tcW w:w="14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18"/>
                <w:szCs w:val="18"/>
              </w:rPr>
            </w:pPr>
          </w:p>
        </w:tc>
        <w:tc>
          <w:tcPr>
            <w:tcW w:w="8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8"/>
                <w:szCs w:val="18"/>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18"/>
                <w:szCs w:val="18"/>
              </w:rPr>
            </w:pPr>
            <w:r>
              <w:rPr>
                <w:rFonts w:hint="eastAsia" w:ascii="宋体" w:hAnsi="宋体" w:cs="宋体"/>
                <w:color w:val="000000"/>
                <w:kern w:val="0"/>
                <w:sz w:val="18"/>
                <w:szCs w:val="18"/>
              </w:rPr>
              <w:t>19.住房保障支出</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Cs w:val="21"/>
              </w:rPr>
            </w:pPr>
            <w:r>
              <w:rPr>
                <w:rFonts w:hint="eastAsia" w:ascii="宋体" w:hAnsi="宋体" w:cs="宋体"/>
                <w:color w:val="000000"/>
                <w:szCs w:val="21"/>
              </w:rPr>
              <w:t>41.85</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41.85</w:t>
            </w:r>
          </w:p>
        </w:tc>
        <w:tc>
          <w:tcPr>
            <w:tcW w:w="11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4" w:hRule="atLeast"/>
        </w:trPr>
        <w:tc>
          <w:tcPr>
            <w:tcW w:w="14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18"/>
                <w:szCs w:val="18"/>
              </w:rPr>
            </w:pPr>
          </w:p>
        </w:tc>
        <w:tc>
          <w:tcPr>
            <w:tcW w:w="8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8"/>
                <w:szCs w:val="18"/>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18"/>
                <w:szCs w:val="18"/>
              </w:rPr>
            </w:pPr>
            <w:r>
              <w:rPr>
                <w:rFonts w:hint="eastAsia" w:ascii="宋体" w:hAnsi="宋体" w:cs="宋体"/>
                <w:color w:val="000000"/>
                <w:kern w:val="0"/>
                <w:sz w:val="18"/>
                <w:szCs w:val="18"/>
              </w:rPr>
              <w:t>20.粮油物资储备支出</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1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9" w:hRule="atLeast"/>
        </w:trPr>
        <w:tc>
          <w:tcPr>
            <w:tcW w:w="144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18"/>
                <w:szCs w:val="18"/>
              </w:rPr>
            </w:pPr>
          </w:p>
        </w:tc>
        <w:tc>
          <w:tcPr>
            <w:tcW w:w="8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8"/>
                <w:szCs w:val="18"/>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21.国有资本经营预算支出</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1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9" w:hRule="atLeast"/>
        </w:trPr>
        <w:tc>
          <w:tcPr>
            <w:tcW w:w="14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18"/>
                <w:szCs w:val="18"/>
              </w:rPr>
            </w:pPr>
          </w:p>
        </w:tc>
        <w:tc>
          <w:tcPr>
            <w:tcW w:w="86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22.灾害防治及应急管理支出</w:t>
            </w:r>
          </w:p>
        </w:tc>
        <w:tc>
          <w:tcPr>
            <w:tcW w:w="930" w:type="dxa"/>
            <w:tcBorders>
              <w:top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cs="宋体"/>
                <w:color w:val="000000"/>
                <w:kern w:val="0"/>
                <w:szCs w:val="21"/>
              </w:rPr>
            </w:pPr>
          </w:p>
        </w:tc>
        <w:tc>
          <w:tcPr>
            <w:tcW w:w="990" w:type="dxa"/>
            <w:tcBorders>
              <w:top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140" w:type="dxa"/>
            <w:tcBorders>
              <w:top w:val="single" w:color="000000" w:sz="4" w:space="0"/>
              <w:bottom w:val="single" w:color="000000" w:sz="4" w:space="0"/>
              <w:right w:val="single" w:color="000000" w:sz="4" w:space="0"/>
            </w:tcBorders>
            <w:vAlign w:val="center"/>
          </w:tcPr>
          <w:p>
            <w:pPr>
              <w:rPr>
                <w:rFonts w:ascii="宋体" w:hAnsi="宋体" w:cs="宋体"/>
                <w:b/>
                <w:color w:val="000000"/>
                <w:szCs w:val="21"/>
              </w:rPr>
            </w:pPr>
          </w:p>
        </w:tc>
        <w:tc>
          <w:tcPr>
            <w:tcW w:w="1163" w:type="dxa"/>
            <w:tcBorders>
              <w:top w:val="single" w:color="000000" w:sz="4" w:space="0"/>
              <w:bottom w:val="single" w:color="000000" w:sz="4" w:space="0"/>
              <w:right w:val="single" w:color="000000" w:sz="4" w:space="0"/>
            </w:tcBorders>
            <w:vAlign w:val="center"/>
          </w:tcPr>
          <w:p>
            <w:pPr>
              <w:rPr>
                <w:rFonts w:ascii="宋体" w:hAnsi="宋体" w:cs="宋体"/>
                <w:b/>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9" w:hRule="atLeast"/>
        </w:trPr>
        <w:tc>
          <w:tcPr>
            <w:tcW w:w="14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18"/>
                <w:szCs w:val="18"/>
              </w:rPr>
            </w:pPr>
          </w:p>
        </w:tc>
        <w:tc>
          <w:tcPr>
            <w:tcW w:w="86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23.其他支出</w:t>
            </w:r>
          </w:p>
        </w:tc>
        <w:tc>
          <w:tcPr>
            <w:tcW w:w="930" w:type="dxa"/>
            <w:tcBorders>
              <w:top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cs="宋体"/>
                <w:color w:val="000000"/>
                <w:kern w:val="0"/>
                <w:szCs w:val="21"/>
              </w:rPr>
            </w:pPr>
          </w:p>
        </w:tc>
        <w:tc>
          <w:tcPr>
            <w:tcW w:w="990" w:type="dxa"/>
            <w:tcBorders>
              <w:top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140" w:type="dxa"/>
            <w:tcBorders>
              <w:top w:val="single" w:color="000000" w:sz="4" w:space="0"/>
              <w:bottom w:val="single" w:color="000000" w:sz="4" w:space="0"/>
              <w:right w:val="single" w:color="000000" w:sz="4" w:space="0"/>
            </w:tcBorders>
            <w:vAlign w:val="center"/>
          </w:tcPr>
          <w:p>
            <w:pPr>
              <w:rPr>
                <w:rFonts w:ascii="宋体" w:hAnsi="宋体" w:cs="宋体"/>
                <w:b/>
                <w:color w:val="000000"/>
                <w:szCs w:val="21"/>
              </w:rPr>
            </w:pPr>
          </w:p>
        </w:tc>
        <w:tc>
          <w:tcPr>
            <w:tcW w:w="1163" w:type="dxa"/>
            <w:tcBorders>
              <w:top w:val="single" w:color="000000" w:sz="4" w:space="0"/>
              <w:bottom w:val="single" w:color="000000" w:sz="4" w:space="0"/>
              <w:right w:val="single" w:color="000000" w:sz="4" w:space="0"/>
            </w:tcBorders>
            <w:vAlign w:val="center"/>
          </w:tcPr>
          <w:p>
            <w:pPr>
              <w:rPr>
                <w:rFonts w:ascii="宋体" w:hAnsi="宋体" w:cs="宋体"/>
                <w:b/>
                <w:color w:val="000000"/>
                <w:szCs w:val="21"/>
              </w:rPr>
            </w:pPr>
          </w:p>
        </w:tc>
      </w:tr>
    </w:tbl>
    <w:p>
      <w:pPr>
        <w:jc w:val="both"/>
        <w:rPr>
          <w:rFonts w:ascii="宋体" w:hAnsi="宋体" w:cs="宋体"/>
          <w:b/>
          <w:bCs/>
          <w:sz w:val="32"/>
          <w:szCs w:val="32"/>
        </w:rPr>
      </w:pPr>
    </w:p>
    <w:p>
      <w:pPr>
        <w:jc w:val="center"/>
        <w:rPr>
          <w:rFonts w:ascii="宋体" w:hAnsi="宋体" w:cs="宋体"/>
          <w:b/>
          <w:bCs/>
          <w:sz w:val="32"/>
          <w:szCs w:val="32"/>
        </w:rPr>
      </w:pPr>
      <w:r>
        <w:rPr>
          <w:rFonts w:hint="eastAsia" w:ascii="宋体" w:hAnsi="宋体" w:cs="宋体"/>
          <w:b/>
          <w:bCs/>
          <w:sz w:val="32"/>
          <w:szCs w:val="32"/>
        </w:rPr>
        <w:t xml:space="preserve">财政拨款收入支出决算总表 </w:t>
      </w:r>
    </w:p>
    <w:p>
      <w:pPr>
        <w:rPr>
          <w:rFonts w:ascii="宋体" w:hAnsi="宋体" w:cs="宋体"/>
          <w:b/>
          <w:bCs/>
          <w:szCs w:val="21"/>
        </w:rPr>
      </w:pPr>
      <w:r>
        <w:rPr>
          <w:rFonts w:hint="eastAsia" w:ascii="宋体" w:hAnsi="宋体" w:cs="宋体"/>
          <w:sz w:val="24"/>
        </w:rPr>
        <w:t xml:space="preserve">                        </w:t>
      </w:r>
      <w:r>
        <w:rPr>
          <w:rFonts w:hint="eastAsia" w:ascii="宋体" w:hAnsi="宋体" w:cs="宋体"/>
          <w:szCs w:val="21"/>
        </w:rPr>
        <w:t xml:space="preserve">                                          </w:t>
      </w:r>
      <w:r>
        <w:rPr>
          <w:rFonts w:hint="eastAsia" w:ascii="宋体" w:hAnsi="宋体" w:cs="宋体"/>
          <w:b/>
          <w:bCs/>
          <w:szCs w:val="21"/>
        </w:rPr>
        <w:t xml:space="preserve">      公开04表</w:t>
      </w:r>
    </w:p>
    <w:p>
      <w:pPr>
        <w:rPr>
          <w:rFonts w:ascii="宋体" w:hAnsi="宋体" w:cs="宋体"/>
          <w:b/>
          <w:bCs/>
          <w:szCs w:val="21"/>
        </w:rPr>
      </w:pPr>
      <w:r>
        <w:rPr>
          <w:rFonts w:hint="eastAsia" w:ascii="宋体" w:hAnsi="宋体" w:cs="宋体"/>
          <w:b/>
          <w:bCs/>
          <w:szCs w:val="21"/>
        </w:rPr>
        <w:t>编制部门：陕西省交通运行监测中心                                      金额单位：万元</w:t>
      </w:r>
    </w:p>
    <w:tbl>
      <w:tblPr>
        <w:tblStyle w:val="9"/>
        <w:tblW w:w="89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34"/>
        <w:gridCol w:w="958"/>
        <w:gridCol w:w="2137"/>
        <w:gridCol w:w="990"/>
        <w:gridCol w:w="1015"/>
        <w:gridCol w:w="1166"/>
        <w:gridCol w:w="11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7" w:hRule="atLeast"/>
        </w:trPr>
        <w:tc>
          <w:tcPr>
            <w:tcW w:w="249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sz w:val="18"/>
                <w:szCs w:val="18"/>
              </w:rPr>
              <w:t>收入</w:t>
            </w:r>
          </w:p>
        </w:tc>
        <w:tc>
          <w:tcPr>
            <w:tcW w:w="6462"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sz w:val="18"/>
                <w:szCs w:val="18"/>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15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18"/>
                <w:szCs w:val="18"/>
              </w:rPr>
            </w:pPr>
            <w:r>
              <w:rPr>
                <w:rFonts w:hint="eastAsia" w:ascii="宋体" w:hAnsi="宋体" w:cs="宋体"/>
                <w:b/>
                <w:color w:val="000000"/>
                <w:kern w:val="0"/>
                <w:sz w:val="18"/>
                <w:szCs w:val="18"/>
              </w:rPr>
              <w:t>项    目</w:t>
            </w:r>
          </w:p>
        </w:tc>
        <w:tc>
          <w:tcPr>
            <w:tcW w:w="9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18"/>
                <w:szCs w:val="18"/>
              </w:rPr>
            </w:pPr>
            <w:r>
              <w:rPr>
                <w:rFonts w:hint="eastAsia" w:ascii="宋体" w:hAnsi="宋体" w:cs="宋体"/>
                <w:b/>
                <w:color w:val="000000"/>
                <w:kern w:val="0"/>
                <w:sz w:val="18"/>
                <w:szCs w:val="18"/>
              </w:rPr>
              <w:t>决算数</w:t>
            </w:r>
          </w:p>
        </w:tc>
        <w:tc>
          <w:tcPr>
            <w:tcW w:w="21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18"/>
                <w:szCs w:val="18"/>
              </w:rPr>
            </w:pPr>
            <w:r>
              <w:rPr>
                <w:rFonts w:hint="eastAsia" w:ascii="宋体" w:hAnsi="宋体" w:cs="宋体"/>
                <w:b/>
                <w:color w:val="000000"/>
                <w:kern w:val="0"/>
                <w:sz w:val="18"/>
                <w:szCs w:val="18"/>
              </w:rPr>
              <w:t>项目</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18"/>
                <w:szCs w:val="18"/>
              </w:rPr>
            </w:pPr>
            <w:r>
              <w:rPr>
                <w:rFonts w:hint="eastAsia" w:ascii="宋体" w:hAnsi="宋体" w:cs="宋体"/>
                <w:b/>
                <w:color w:val="000000"/>
                <w:kern w:val="0"/>
                <w:sz w:val="18"/>
                <w:szCs w:val="18"/>
              </w:rPr>
              <w:t>合计</w:t>
            </w: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18"/>
                <w:szCs w:val="18"/>
              </w:rPr>
            </w:pPr>
            <w:r>
              <w:rPr>
                <w:rFonts w:hint="eastAsia" w:ascii="宋体" w:hAnsi="宋体" w:cs="宋体"/>
                <w:b/>
                <w:color w:val="000000"/>
                <w:kern w:val="0"/>
                <w:sz w:val="18"/>
                <w:szCs w:val="18"/>
              </w:rPr>
              <w:t>一般公共预</w:t>
            </w:r>
          </w:p>
          <w:p>
            <w:pPr>
              <w:widowControl/>
              <w:jc w:val="center"/>
              <w:textAlignment w:val="center"/>
              <w:rPr>
                <w:rFonts w:ascii="宋体" w:hAnsi="宋体" w:cs="宋体"/>
                <w:b/>
                <w:color w:val="000000"/>
                <w:kern w:val="0"/>
                <w:sz w:val="18"/>
                <w:szCs w:val="18"/>
              </w:rPr>
            </w:pPr>
            <w:r>
              <w:rPr>
                <w:rFonts w:hint="eastAsia" w:ascii="宋体" w:hAnsi="宋体" w:cs="宋体"/>
                <w:b/>
                <w:color w:val="000000"/>
                <w:kern w:val="0"/>
                <w:sz w:val="18"/>
                <w:szCs w:val="18"/>
              </w:rPr>
              <w:t>算财政拨款</w:t>
            </w:r>
          </w:p>
        </w:tc>
        <w:tc>
          <w:tcPr>
            <w:tcW w:w="11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18"/>
                <w:szCs w:val="18"/>
              </w:rPr>
            </w:pPr>
            <w:r>
              <w:rPr>
                <w:rFonts w:hint="eastAsia" w:ascii="宋体" w:hAnsi="宋体" w:cs="宋体"/>
                <w:b/>
                <w:color w:val="000000"/>
                <w:kern w:val="0"/>
                <w:sz w:val="18"/>
                <w:szCs w:val="18"/>
              </w:rPr>
              <w:t>政府性基金</w:t>
            </w:r>
          </w:p>
          <w:p>
            <w:pPr>
              <w:widowControl/>
              <w:jc w:val="center"/>
              <w:textAlignment w:val="center"/>
              <w:rPr>
                <w:rFonts w:ascii="宋体" w:hAnsi="宋体" w:cs="宋体"/>
                <w:b/>
                <w:color w:val="000000"/>
                <w:kern w:val="0"/>
                <w:sz w:val="18"/>
                <w:szCs w:val="18"/>
              </w:rPr>
            </w:pPr>
            <w:r>
              <w:rPr>
                <w:rFonts w:hint="eastAsia" w:ascii="宋体" w:hAnsi="宋体" w:cs="宋体"/>
                <w:b/>
                <w:color w:val="000000"/>
                <w:kern w:val="0"/>
                <w:sz w:val="18"/>
                <w:szCs w:val="18"/>
              </w:rPr>
              <w:t>预算财政拨款</w:t>
            </w:r>
          </w:p>
        </w:tc>
        <w:tc>
          <w:tcPr>
            <w:tcW w:w="11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18"/>
                <w:szCs w:val="18"/>
              </w:rPr>
            </w:pPr>
            <w:r>
              <w:rPr>
                <w:rFonts w:hint="eastAsia" w:ascii="宋体" w:hAnsi="宋体" w:cs="宋体"/>
                <w:b/>
                <w:color w:val="000000"/>
                <w:kern w:val="0"/>
                <w:sz w:val="18"/>
                <w:szCs w:val="18"/>
              </w:rPr>
              <w:t>国有资本经营</w:t>
            </w:r>
          </w:p>
          <w:p>
            <w:pPr>
              <w:widowControl/>
              <w:jc w:val="center"/>
              <w:textAlignment w:val="center"/>
              <w:rPr>
                <w:rFonts w:ascii="宋体" w:hAnsi="宋体" w:cs="宋体"/>
                <w:b/>
                <w:color w:val="000000"/>
                <w:kern w:val="0"/>
                <w:sz w:val="18"/>
                <w:szCs w:val="18"/>
              </w:rPr>
            </w:pPr>
            <w:r>
              <w:rPr>
                <w:rFonts w:hint="eastAsia" w:ascii="宋体" w:hAnsi="宋体" w:cs="宋体"/>
                <w:b/>
                <w:color w:val="000000"/>
                <w:kern w:val="0"/>
                <w:sz w:val="18"/>
                <w:szCs w:val="18"/>
              </w:rPr>
              <w:t>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6" w:hRule="atLeast"/>
        </w:trPr>
        <w:tc>
          <w:tcPr>
            <w:tcW w:w="15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本年收入合计</w:t>
            </w:r>
          </w:p>
        </w:tc>
        <w:tc>
          <w:tcPr>
            <w:tcW w:w="95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4,054.15 </w:t>
            </w:r>
          </w:p>
        </w:tc>
        <w:tc>
          <w:tcPr>
            <w:tcW w:w="21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本年支出合计</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5,554.15</w:t>
            </w:r>
          </w:p>
        </w:tc>
        <w:tc>
          <w:tcPr>
            <w:tcW w:w="10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5,554.15</w:t>
            </w:r>
          </w:p>
        </w:tc>
        <w:tc>
          <w:tcPr>
            <w:tcW w:w="11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p>
        </w:tc>
        <w:tc>
          <w:tcPr>
            <w:tcW w:w="11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6" w:hRule="atLeast"/>
        </w:trPr>
        <w:tc>
          <w:tcPr>
            <w:tcW w:w="15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年初财政拨款</w:t>
            </w:r>
          </w:p>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结转和结余</w:t>
            </w:r>
          </w:p>
        </w:tc>
        <w:tc>
          <w:tcPr>
            <w:tcW w:w="9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val="en-US" w:eastAsia="zh-CN"/>
              </w:rPr>
            </w:pPr>
            <w:r>
              <w:rPr>
                <w:rFonts w:hint="eastAsia" w:ascii="宋体" w:hAnsi="宋体" w:cs="宋体"/>
                <w:color w:val="000000"/>
                <w:szCs w:val="21"/>
              </w:rPr>
              <w:t>1500</w:t>
            </w:r>
            <w:r>
              <w:rPr>
                <w:rFonts w:hint="eastAsia" w:ascii="宋体" w:hAnsi="宋体" w:cs="宋体"/>
                <w:color w:val="000000"/>
                <w:szCs w:val="21"/>
                <w:lang w:val="en-US" w:eastAsia="zh-CN"/>
              </w:rPr>
              <w:t>.00</w:t>
            </w:r>
          </w:p>
        </w:tc>
        <w:tc>
          <w:tcPr>
            <w:tcW w:w="21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年末财政拨款</w:t>
            </w:r>
          </w:p>
          <w:p>
            <w:pPr>
              <w:widowControl/>
              <w:jc w:val="center"/>
              <w:textAlignment w:val="center"/>
              <w:rPr>
                <w:rFonts w:ascii="宋体" w:hAnsi="宋体" w:cs="宋体"/>
                <w:b/>
                <w:color w:val="000000"/>
                <w:kern w:val="0"/>
                <w:sz w:val="18"/>
                <w:szCs w:val="18"/>
              </w:rPr>
            </w:pPr>
            <w:r>
              <w:rPr>
                <w:rFonts w:hint="eastAsia" w:ascii="宋体" w:hAnsi="宋体" w:cs="宋体"/>
                <w:color w:val="000000"/>
                <w:kern w:val="0"/>
                <w:sz w:val="18"/>
                <w:szCs w:val="18"/>
              </w:rPr>
              <w:t>结转和结余</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p>
        </w:tc>
        <w:tc>
          <w:tcPr>
            <w:tcW w:w="11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p>
        </w:tc>
        <w:tc>
          <w:tcPr>
            <w:tcW w:w="11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6" w:hRule="atLeast"/>
        </w:trPr>
        <w:tc>
          <w:tcPr>
            <w:tcW w:w="15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一般公共预算</w:t>
            </w:r>
          </w:p>
          <w:p>
            <w:pPr>
              <w:widowControl/>
              <w:jc w:val="center"/>
              <w:textAlignment w:val="center"/>
              <w:rPr>
                <w:rFonts w:ascii="宋体" w:hAnsi="宋体" w:cs="宋体"/>
                <w:b/>
                <w:color w:val="000000"/>
                <w:kern w:val="0"/>
                <w:sz w:val="18"/>
                <w:szCs w:val="18"/>
              </w:rPr>
            </w:pPr>
            <w:r>
              <w:rPr>
                <w:rFonts w:hint="eastAsia" w:ascii="宋体" w:hAnsi="宋体" w:cs="宋体"/>
                <w:color w:val="000000"/>
                <w:kern w:val="0"/>
                <w:sz w:val="18"/>
                <w:szCs w:val="18"/>
              </w:rPr>
              <w:t>财政拨款</w:t>
            </w:r>
          </w:p>
        </w:tc>
        <w:tc>
          <w:tcPr>
            <w:tcW w:w="9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val="en-US" w:eastAsia="zh-CN"/>
              </w:rPr>
            </w:pPr>
            <w:r>
              <w:rPr>
                <w:rFonts w:hint="eastAsia" w:ascii="宋体" w:hAnsi="宋体" w:cs="宋体"/>
                <w:color w:val="000000"/>
                <w:szCs w:val="21"/>
              </w:rPr>
              <w:t>1500</w:t>
            </w:r>
            <w:r>
              <w:rPr>
                <w:rFonts w:hint="eastAsia" w:ascii="宋体" w:hAnsi="宋体" w:cs="宋体"/>
                <w:color w:val="000000"/>
                <w:szCs w:val="21"/>
                <w:lang w:val="en-US" w:eastAsia="zh-CN"/>
              </w:rPr>
              <w:t>.00</w:t>
            </w:r>
          </w:p>
        </w:tc>
        <w:tc>
          <w:tcPr>
            <w:tcW w:w="21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18"/>
                <w:szCs w:val="18"/>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p>
        </w:tc>
        <w:tc>
          <w:tcPr>
            <w:tcW w:w="11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p>
        </w:tc>
        <w:tc>
          <w:tcPr>
            <w:tcW w:w="11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6" w:hRule="atLeast"/>
        </w:trPr>
        <w:tc>
          <w:tcPr>
            <w:tcW w:w="15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政府性基金预算</w:t>
            </w:r>
          </w:p>
          <w:p>
            <w:pPr>
              <w:widowControl/>
              <w:jc w:val="center"/>
              <w:textAlignment w:val="center"/>
              <w:rPr>
                <w:rFonts w:ascii="宋体" w:hAnsi="宋体" w:cs="宋体"/>
                <w:b/>
                <w:color w:val="000000"/>
                <w:kern w:val="0"/>
                <w:sz w:val="18"/>
                <w:szCs w:val="18"/>
              </w:rPr>
            </w:pPr>
            <w:r>
              <w:rPr>
                <w:rFonts w:hint="eastAsia" w:ascii="宋体" w:hAnsi="宋体" w:cs="宋体"/>
                <w:color w:val="000000"/>
                <w:kern w:val="0"/>
                <w:sz w:val="18"/>
                <w:szCs w:val="18"/>
              </w:rPr>
              <w:t>财政拨款</w:t>
            </w:r>
          </w:p>
        </w:tc>
        <w:tc>
          <w:tcPr>
            <w:tcW w:w="9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18"/>
                <w:szCs w:val="18"/>
              </w:rPr>
            </w:pPr>
          </w:p>
        </w:tc>
        <w:tc>
          <w:tcPr>
            <w:tcW w:w="21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18"/>
                <w:szCs w:val="18"/>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p>
        </w:tc>
        <w:tc>
          <w:tcPr>
            <w:tcW w:w="11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p>
        </w:tc>
        <w:tc>
          <w:tcPr>
            <w:tcW w:w="11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6" w:hRule="atLeast"/>
        </w:trPr>
        <w:tc>
          <w:tcPr>
            <w:tcW w:w="1534" w:type="dxa"/>
            <w:tcBorders>
              <w:top w:val="single" w:color="000000" w:sz="4" w:space="0"/>
              <w:left w:val="single" w:color="000000" w:sz="4" w:space="0"/>
              <w:bottom w:val="single" w:color="000000" w:sz="4" w:space="0"/>
              <w:right w:val="single" w:color="000000" w:sz="4" w:space="0"/>
            </w:tcBorders>
            <w:vAlign w:val="center"/>
          </w:tcPr>
          <w:p>
            <w:pPr>
              <w:widowControl/>
              <w:ind w:left="360" w:hanging="360" w:hangingChars="200"/>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国有资本经营</w:t>
            </w:r>
          </w:p>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财政拨款</w:t>
            </w:r>
          </w:p>
        </w:tc>
        <w:tc>
          <w:tcPr>
            <w:tcW w:w="9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18"/>
                <w:szCs w:val="18"/>
              </w:rPr>
            </w:pPr>
          </w:p>
        </w:tc>
        <w:tc>
          <w:tcPr>
            <w:tcW w:w="21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18"/>
                <w:szCs w:val="18"/>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p>
        </w:tc>
        <w:tc>
          <w:tcPr>
            <w:tcW w:w="11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p>
        </w:tc>
        <w:tc>
          <w:tcPr>
            <w:tcW w:w="11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1" w:hRule="atLeast"/>
        </w:trPr>
        <w:tc>
          <w:tcPr>
            <w:tcW w:w="15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18"/>
                <w:szCs w:val="18"/>
              </w:rPr>
            </w:pPr>
            <w:r>
              <w:rPr>
                <w:rFonts w:hint="eastAsia" w:ascii="宋体" w:hAnsi="宋体" w:cs="宋体"/>
                <w:b/>
                <w:color w:val="000000"/>
                <w:kern w:val="0"/>
                <w:sz w:val="18"/>
                <w:szCs w:val="18"/>
              </w:rPr>
              <w:t>收入总计</w:t>
            </w:r>
          </w:p>
        </w:tc>
        <w:tc>
          <w:tcPr>
            <w:tcW w:w="95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b/>
                <w:color w:val="000000"/>
                <w:kern w:val="0"/>
                <w:sz w:val="18"/>
                <w:szCs w:val="18"/>
              </w:rPr>
            </w:pPr>
            <w:r>
              <w:rPr>
                <w:rFonts w:hint="eastAsia" w:ascii="宋体" w:hAnsi="宋体" w:cs="宋体"/>
                <w:color w:val="000000"/>
                <w:szCs w:val="21"/>
              </w:rPr>
              <w:t>5,554.15</w:t>
            </w:r>
          </w:p>
        </w:tc>
        <w:tc>
          <w:tcPr>
            <w:tcW w:w="21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18"/>
                <w:szCs w:val="18"/>
              </w:rPr>
            </w:pPr>
            <w:r>
              <w:rPr>
                <w:rFonts w:hint="eastAsia" w:ascii="宋体" w:hAnsi="宋体" w:cs="宋体"/>
                <w:b/>
                <w:color w:val="000000"/>
                <w:kern w:val="0"/>
                <w:sz w:val="18"/>
                <w:szCs w:val="18"/>
              </w:rPr>
              <w:t>支出总计</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5,554.15</w:t>
            </w:r>
          </w:p>
        </w:tc>
        <w:tc>
          <w:tcPr>
            <w:tcW w:w="10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5,554.15</w:t>
            </w:r>
          </w:p>
        </w:tc>
        <w:tc>
          <w:tcPr>
            <w:tcW w:w="11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p>
        </w:tc>
        <w:tc>
          <w:tcPr>
            <w:tcW w:w="11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p>
        </w:tc>
      </w:tr>
    </w:tbl>
    <w:p>
      <w:pPr>
        <w:rPr>
          <w:rFonts w:ascii="宋体" w:hAnsi="宋体" w:cs="宋体"/>
          <w:szCs w:val="21"/>
        </w:rPr>
      </w:pPr>
    </w:p>
    <w:p>
      <w:pPr>
        <w:widowControl/>
        <w:jc w:val="left"/>
      </w:pPr>
      <w:r>
        <w:rPr>
          <w:rFonts w:hint="eastAsia" w:ascii="宋体" w:hAnsi="宋体" w:cs="宋体"/>
          <w:szCs w:val="21"/>
        </w:rPr>
        <w:t>注：本表反映部门本年度一般公共预算财政拨款和政府性基金预算财政拨款的总收支和年末结转结余情况。</w:t>
      </w:r>
      <w:r>
        <w:rPr>
          <w:rFonts w:hint="eastAsia" w:ascii="宋体" w:hAnsi="宋体" w:cs="宋体"/>
          <w:color w:val="000000"/>
          <w:kern w:val="0"/>
          <w:szCs w:val="21"/>
        </w:rPr>
        <w:t>本表金额转换为万元时，因四舍五入可能存在尾差。</w:t>
      </w:r>
    </w:p>
    <w:p>
      <w:pPr>
        <w:rPr>
          <w:rFonts w:ascii="仿宋_GB2312" w:hAnsi="仿宋_GB2312" w:eastAsia="仿宋_GB2312" w:cs="仿宋_GB2312"/>
          <w:sz w:val="32"/>
          <w:szCs w:val="32"/>
        </w:rPr>
      </w:pPr>
    </w:p>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jc w:val="center"/>
        <w:rPr>
          <w:rFonts w:ascii="宋体" w:hAnsi="宋体" w:cs="宋体"/>
          <w:b/>
          <w:bCs/>
          <w:sz w:val="32"/>
          <w:szCs w:val="32"/>
        </w:rPr>
      </w:pPr>
      <w:r>
        <w:rPr>
          <w:rFonts w:hint="eastAsia" w:ascii="宋体" w:hAnsi="宋体" w:cs="宋体"/>
          <w:b/>
          <w:bCs/>
          <w:sz w:val="32"/>
          <w:szCs w:val="32"/>
        </w:rPr>
        <w:t>一般公共预算财政拨款支出决算表（按功能分类科目）</w:t>
      </w:r>
    </w:p>
    <w:p>
      <w:pPr>
        <w:rPr>
          <w:rFonts w:ascii="宋体" w:hAnsi="宋体" w:cs="宋体"/>
          <w:b/>
          <w:bCs/>
          <w:szCs w:val="21"/>
        </w:rPr>
      </w:pPr>
      <w:r>
        <w:rPr>
          <w:rFonts w:hint="eastAsia" w:ascii="宋体" w:hAnsi="宋体" w:cs="宋体"/>
          <w:b/>
          <w:bCs/>
          <w:szCs w:val="21"/>
        </w:rPr>
        <w:t xml:space="preserve">                                                                          公开05表</w:t>
      </w:r>
    </w:p>
    <w:p>
      <w:pPr>
        <w:rPr>
          <w:rFonts w:ascii="宋体" w:hAnsi="宋体" w:cs="宋体"/>
          <w:b/>
          <w:bCs/>
          <w:szCs w:val="21"/>
        </w:rPr>
      </w:pPr>
      <w:r>
        <w:rPr>
          <w:rFonts w:hint="eastAsia" w:ascii="宋体" w:hAnsi="宋体" w:cs="宋体"/>
          <w:b/>
          <w:bCs/>
          <w:szCs w:val="21"/>
        </w:rPr>
        <w:t>编制部门：陕西省交通运行监测中心                                      金额单位：万元</w:t>
      </w:r>
    </w:p>
    <w:tbl>
      <w:tblPr>
        <w:tblStyle w:val="9"/>
        <w:tblW w:w="87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70"/>
        <w:gridCol w:w="1537"/>
        <w:gridCol w:w="1006"/>
        <w:gridCol w:w="1020"/>
        <w:gridCol w:w="935"/>
        <w:gridCol w:w="1039"/>
        <w:gridCol w:w="1020"/>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项    目</w:t>
            </w:r>
          </w:p>
        </w:tc>
        <w:tc>
          <w:tcPr>
            <w:tcW w:w="100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本年支出合计</w:t>
            </w:r>
          </w:p>
        </w:tc>
        <w:tc>
          <w:tcPr>
            <w:tcW w:w="2994"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基本支出</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项目支出</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功能分类</w:t>
            </w:r>
          </w:p>
          <w:p>
            <w:pPr>
              <w:widowControl/>
              <w:jc w:val="center"/>
              <w:textAlignment w:val="center"/>
              <w:rPr>
                <w:rFonts w:ascii="宋体" w:hAnsi="宋体" w:cs="宋体"/>
                <w:b/>
                <w:color w:val="000000"/>
                <w:szCs w:val="21"/>
              </w:rPr>
            </w:pPr>
            <w:r>
              <w:rPr>
                <w:rFonts w:hint="eastAsia" w:ascii="宋体" w:hAnsi="宋体" w:cs="宋体"/>
                <w:b/>
                <w:color w:val="000000"/>
                <w:kern w:val="0"/>
                <w:szCs w:val="21"/>
              </w:rPr>
              <w:t>科目编码</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科目名称</w:t>
            </w:r>
          </w:p>
        </w:tc>
        <w:tc>
          <w:tcPr>
            <w:tcW w:w="10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小计</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人员经费</w:t>
            </w:r>
          </w:p>
        </w:tc>
        <w:tc>
          <w:tcPr>
            <w:tcW w:w="10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公用经费</w:t>
            </w: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b/>
                <w:bCs/>
                <w:color w:val="000000"/>
                <w:kern w:val="0"/>
                <w:szCs w:val="21"/>
              </w:rPr>
              <w:t>合计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5,554.15</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585.21</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539.36</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45.85</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4,968.94</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205</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教育支出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0.72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0.72</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0.72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20508</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进修与培训</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0.72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0.72</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0.72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2050803</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培训支出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0.72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0.72</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0.72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208</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社会保障和就业支出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1.51</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1.51</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1.51</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20805</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行政事业单位养老支出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1.51</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1.51</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1.51</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2080502</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事业单位离退休</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1.51</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1.51</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1.51</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214</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交通运输支出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5,510.08</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541.13</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496.01</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45.13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4,968.94</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21401</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公路水路运输</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5,510.08</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541.13</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496.01</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45.13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4,968.94</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2140199</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 xml:space="preserve">  其他公路水路运输支出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5,510.08</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541.13</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496.01</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45.13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4,968.94</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221</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住房保障支出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41.85</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41.85</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41.85</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22102</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住房改革支出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41.85</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41.85</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41.85</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2210201</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住房公积金</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41.85</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41.85</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41.85</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bl>
    <w:p>
      <w:pPr>
        <w:widowControl/>
        <w:jc w:val="left"/>
      </w:pPr>
      <w:r>
        <w:rPr>
          <w:rFonts w:hint="eastAsia" w:ascii="宋体" w:hAnsi="宋体" w:cs="宋体"/>
          <w:szCs w:val="21"/>
        </w:rPr>
        <w:t>注：本表反映部门本年度一般公共预算财政拨款实际支出情况。</w:t>
      </w:r>
      <w:r>
        <w:rPr>
          <w:rFonts w:hint="eastAsia" w:ascii="宋体" w:hAnsi="宋体" w:cs="宋体"/>
          <w:color w:val="000000"/>
          <w:kern w:val="0"/>
          <w:szCs w:val="21"/>
        </w:rPr>
        <w:t>本表金额转换为万元时，因四舍五入可能存在尾差。</w:t>
      </w:r>
    </w:p>
    <w:p>
      <w:pPr>
        <w:rPr>
          <w:rFonts w:ascii="宋体" w:hAnsi="宋体" w:cs="宋体"/>
          <w:b/>
          <w:bCs/>
          <w:sz w:val="32"/>
          <w:szCs w:val="32"/>
        </w:rPr>
      </w:pPr>
      <w:r>
        <w:rPr>
          <w:rFonts w:hint="eastAsia" w:ascii="宋体" w:hAnsi="宋体" w:cs="宋体"/>
          <w:b/>
          <w:bCs/>
          <w:sz w:val="32"/>
          <w:szCs w:val="32"/>
        </w:rPr>
        <w:br w:type="page"/>
      </w:r>
    </w:p>
    <w:p>
      <w:pPr>
        <w:jc w:val="center"/>
        <w:rPr>
          <w:rFonts w:ascii="宋体" w:hAnsi="宋体" w:cs="宋体"/>
          <w:b/>
          <w:bCs/>
          <w:sz w:val="32"/>
          <w:szCs w:val="32"/>
        </w:rPr>
      </w:pPr>
      <w:r>
        <w:rPr>
          <w:rFonts w:hint="eastAsia" w:ascii="宋体" w:hAnsi="宋体" w:cs="宋体"/>
          <w:b/>
          <w:bCs/>
          <w:sz w:val="32"/>
          <w:szCs w:val="32"/>
        </w:rPr>
        <w:t>一般公共预算财政拨款基本支出决算表（按经济分类科目）</w:t>
      </w:r>
    </w:p>
    <w:p>
      <w:pPr>
        <w:rPr>
          <w:rFonts w:ascii="宋体" w:hAnsi="宋体" w:cs="宋体"/>
          <w:b/>
          <w:bCs/>
          <w:szCs w:val="21"/>
        </w:rPr>
      </w:pPr>
      <w:r>
        <w:rPr>
          <w:rFonts w:hint="eastAsia" w:ascii="宋体" w:hAnsi="宋体" w:cs="宋体"/>
          <w:sz w:val="24"/>
        </w:rPr>
        <w:t xml:space="preserve">                        </w:t>
      </w:r>
      <w:r>
        <w:rPr>
          <w:rFonts w:hint="eastAsia" w:ascii="宋体" w:hAnsi="宋体" w:cs="宋体"/>
          <w:szCs w:val="21"/>
        </w:rPr>
        <w:t xml:space="preserve">                                                </w:t>
      </w:r>
      <w:r>
        <w:rPr>
          <w:rFonts w:hint="eastAsia" w:ascii="宋体" w:hAnsi="宋体" w:cs="宋体"/>
          <w:b/>
          <w:bCs/>
          <w:szCs w:val="21"/>
        </w:rPr>
        <w:t>公开06表</w:t>
      </w:r>
    </w:p>
    <w:p>
      <w:pPr>
        <w:widowControl w:val="0"/>
        <w:wordWrap/>
        <w:adjustRightInd/>
        <w:snapToGrid/>
        <w:jc w:val="both"/>
        <w:textAlignment w:val="auto"/>
        <w:outlineLvl w:val="9"/>
        <w:rPr>
          <w:rFonts w:ascii="宋体" w:hAnsi="宋体" w:cs="宋体"/>
          <w:b/>
          <w:bCs/>
          <w:szCs w:val="21"/>
        </w:rPr>
      </w:pPr>
      <w:r>
        <w:rPr>
          <w:rFonts w:hint="eastAsia" w:ascii="宋体" w:hAnsi="宋体" w:cs="宋体"/>
          <w:b/>
          <w:bCs/>
          <w:szCs w:val="21"/>
        </w:rPr>
        <w:t xml:space="preserve">编制部门：陕西省交通运行监测中心 </w:t>
      </w:r>
      <w:r>
        <w:rPr>
          <w:rFonts w:hint="eastAsia" w:ascii="宋体" w:hAnsi="宋体" w:cs="宋体"/>
          <w:b/>
          <w:bCs/>
          <w:szCs w:val="21"/>
          <w:lang w:val="en-US" w:eastAsia="zh-CN"/>
        </w:rPr>
        <w:t xml:space="preserve">                                   </w:t>
      </w:r>
      <w:r>
        <w:rPr>
          <w:rFonts w:hint="eastAsia" w:ascii="宋体" w:hAnsi="宋体" w:cs="宋体"/>
          <w:b/>
          <w:bCs/>
          <w:szCs w:val="21"/>
        </w:rPr>
        <w:t xml:space="preserve"> 金额单位：万元                                                            </w:t>
      </w:r>
    </w:p>
    <w:tbl>
      <w:tblPr>
        <w:tblStyle w:val="9"/>
        <w:tblW w:w="88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944"/>
        <w:gridCol w:w="2010"/>
        <w:gridCol w:w="1425"/>
        <w:gridCol w:w="1455"/>
        <w:gridCol w:w="1035"/>
        <w:gridCol w:w="9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trPr>
        <w:tc>
          <w:tcPr>
            <w:tcW w:w="39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项    目</w:t>
            </w:r>
          </w:p>
        </w:tc>
        <w:tc>
          <w:tcPr>
            <w:tcW w:w="142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本年支出合计</w:t>
            </w:r>
          </w:p>
        </w:tc>
        <w:tc>
          <w:tcPr>
            <w:tcW w:w="14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人员经费</w:t>
            </w:r>
          </w:p>
        </w:tc>
        <w:tc>
          <w:tcPr>
            <w:tcW w:w="10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公用经费</w:t>
            </w:r>
          </w:p>
        </w:tc>
        <w:tc>
          <w:tcPr>
            <w:tcW w:w="9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trPr>
        <w:tc>
          <w:tcPr>
            <w:tcW w:w="19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经济分类科目编码</w:t>
            </w:r>
          </w:p>
        </w:tc>
        <w:tc>
          <w:tcPr>
            <w:tcW w:w="20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科目名称</w:t>
            </w:r>
          </w:p>
        </w:tc>
        <w:tc>
          <w:tcPr>
            <w:tcW w:w="142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4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trPr>
        <w:tc>
          <w:tcPr>
            <w:tcW w:w="39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合计</w:t>
            </w:r>
          </w:p>
        </w:tc>
        <w:tc>
          <w:tcPr>
            <w:tcW w:w="1425" w:type="dxa"/>
            <w:tcBorders>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r>
              <w:rPr>
                <w:rFonts w:hint="eastAsia" w:ascii="宋体" w:hAnsi="宋体" w:cs="宋体"/>
                <w:b/>
                <w:color w:val="000000"/>
                <w:szCs w:val="21"/>
              </w:rPr>
              <w:t>585.21</w:t>
            </w:r>
          </w:p>
        </w:tc>
        <w:tc>
          <w:tcPr>
            <w:tcW w:w="1455" w:type="dxa"/>
            <w:tcBorders>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r>
              <w:rPr>
                <w:rFonts w:hint="eastAsia" w:ascii="宋体" w:hAnsi="宋体" w:cs="宋体"/>
                <w:b/>
                <w:color w:val="000000"/>
                <w:szCs w:val="21"/>
              </w:rPr>
              <w:t>539.37</w:t>
            </w:r>
          </w:p>
        </w:tc>
        <w:tc>
          <w:tcPr>
            <w:tcW w:w="1035" w:type="dxa"/>
            <w:tcBorders>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r>
              <w:rPr>
                <w:rFonts w:hint="eastAsia" w:ascii="宋体" w:hAnsi="宋体" w:cs="宋体"/>
                <w:b/>
                <w:color w:val="000000"/>
                <w:szCs w:val="21"/>
              </w:rPr>
              <w:t>45.85</w:t>
            </w:r>
          </w:p>
        </w:tc>
        <w:tc>
          <w:tcPr>
            <w:tcW w:w="948" w:type="dxa"/>
            <w:tcBorders>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trPr>
        <w:tc>
          <w:tcPr>
            <w:tcW w:w="19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301</w:t>
            </w:r>
          </w:p>
        </w:tc>
        <w:tc>
          <w:tcPr>
            <w:tcW w:w="20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工资福利支出 </w:t>
            </w:r>
          </w:p>
        </w:tc>
        <w:tc>
          <w:tcPr>
            <w:tcW w:w="14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533.88</w:t>
            </w:r>
          </w:p>
        </w:tc>
        <w:tc>
          <w:tcPr>
            <w:tcW w:w="14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533.88</w:t>
            </w: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trPr>
        <w:tc>
          <w:tcPr>
            <w:tcW w:w="19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30101</w:t>
            </w:r>
          </w:p>
        </w:tc>
        <w:tc>
          <w:tcPr>
            <w:tcW w:w="20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基本工资</w:t>
            </w:r>
          </w:p>
        </w:tc>
        <w:tc>
          <w:tcPr>
            <w:tcW w:w="14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127.53</w:t>
            </w:r>
          </w:p>
        </w:tc>
        <w:tc>
          <w:tcPr>
            <w:tcW w:w="14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127.53</w:t>
            </w: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trPr>
        <w:tc>
          <w:tcPr>
            <w:tcW w:w="19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30102</w:t>
            </w:r>
          </w:p>
        </w:tc>
        <w:tc>
          <w:tcPr>
            <w:tcW w:w="20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津贴补贴</w:t>
            </w:r>
          </w:p>
        </w:tc>
        <w:tc>
          <w:tcPr>
            <w:tcW w:w="14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4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trPr>
        <w:tc>
          <w:tcPr>
            <w:tcW w:w="1944"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cs="宋体"/>
                <w:color w:val="000000"/>
                <w:kern w:val="0"/>
                <w:szCs w:val="21"/>
              </w:rPr>
            </w:pPr>
            <w:r>
              <w:rPr>
                <w:rFonts w:hint="eastAsia" w:ascii="宋体" w:hAnsi="宋体" w:cs="宋体"/>
                <w:color w:val="000000"/>
                <w:kern w:val="0"/>
                <w:szCs w:val="21"/>
              </w:rPr>
              <w:t>30107</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绩效工资</w:t>
            </w:r>
          </w:p>
        </w:tc>
        <w:tc>
          <w:tcPr>
            <w:tcW w:w="14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241.98</w:t>
            </w:r>
          </w:p>
        </w:tc>
        <w:tc>
          <w:tcPr>
            <w:tcW w:w="14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241.98</w:t>
            </w: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trPr>
        <w:tc>
          <w:tcPr>
            <w:tcW w:w="19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 xml:space="preserve">  30110</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基本医疗</w:t>
            </w:r>
          </w:p>
        </w:tc>
        <w:tc>
          <w:tcPr>
            <w:tcW w:w="14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13.38</w:t>
            </w:r>
          </w:p>
        </w:tc>
        <w:tc>
          <w:tcPr>
            <w:tcW w:w="14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13.38</w:t>
            </w: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trPr>
        <w:tc>
          <w:tcPr>
            <w:tcW w:w="1944"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cs="宋体"/>
                <w:color w:val="000000"/>
                <w:kern w:val="0"/>
                <w:szCs w:val="21"/>
              </w:rPr>
            </w:pPr>
            <w:r>
              <w:rPr>
                <w:rFonts w:hint="eastAsia" w:ascii="宋体" w:hAnsi="宋体" w:cs="宋体"/>
                <w:color w:val="000000"/>
                <w:kern w:val="0"/>
                <w:szCs w:val="21"/>
              </w:rPr>
              <w:t>30112</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其他社会保障缴费</w:t>
            </w:r>
          </w:p>
        </w:tc>
        <w:tc>
          <w:tcPr>
            <w:tcW w:w="14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23.38</w:t>
            </w:r>
          </w:p>
        </w:tc>
        <w:tc>
          <w:tcPr>
            <w:tcW w:w="14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23.38</w:t>
            </w: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trPr>
        <w:tc>
          <w:tcPr>
            <w:tcW w:w="1944"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cs="宋体"/>
                <w:color w:val="000000"/>
                <w:kern w:val="0"/>
                <w:szCs w:val="21"/>
              </w:rPr>
            </w:pPr>
            <w:r>
              <w:rPr>
                <w:rFonts w:hint="eastAsia" w:ascii="宋体" w:hAnsi="宋体" w:cs="宋体"/>
                <w:color w:val="000000"/>
                <w:kern w:val="0"/>
                <w:szCs w:val="21"/>
              </w:rPr>
              <w:t>30108</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基本养老</w:t>
            </w:r>
          </w:p>
        </w:tc>
        <w:tc>
          <w:tcPr>
            <w:tcW w:w="14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50.36</w:t>
            </w:r>
          </w:p>
        </w:tc>
        <w:tc>
          <w:tcPr>
            <w:tcW w:w="14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50.36</w:t>
            </w: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trPr>
        <w:tc>
          <w:tcPr>
            <w:tcW w:w="1944"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cs="宋体"/>
                <w:color w:val="000000"/>
                <w:kern w:val="0"/>
                <w:szCs w:val="21"/>
              </w:rPr>
            </w:pPr>
            <w:r>
              <w:rPr>
                <w:rFonts w:hint="eastAsia" w:ascii="宋体" w:hAnsi="宋体" w:cs="宋体"/>
                <w:color w:val="000000"/>
                <w:kern w:val="0"/>
                <w:szCs w:val="21"/>
              </w:rPr>
              <w:t>30109</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职业年金</w:t>
            </w:r>
          </w:p>
        </w:tc>
        <w:tc>
          <w:tcPr>
            <w:tcW w:w="14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25.18</w:t>
            </w:r>
          </w:p>
        </w:tc>
        <w:tc>
          <w:tcPr>
            <w:tcW w:w="14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25.18</w:t>
            </w: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trPr>
        <w:tc>
          <w:tcPr>
            <w:tcW w:w="1944"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cs="宋体"/>
                <w:color w:val="000000"/>
                <w:kern w:val="0"/>
                <w:szCs w:val="21"/>
              </w:rPr>
            </w:pPr>
            <w:r>
              <w:rPr>
                <w:rFonts w:hint="eastAsia" w:ascii="宋体" w:hAnsi="宋体" w:cs="宋体"/>
                <w:color w:val="000000"/>
                <w:kern w:val="0"/>
                <w:szCs w:val="21"/>
              </w:rPr>
              <w:t>30199</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其他工资福利支出</w:t>
            </w:r>
          </w:p>
        </w:tc>
        <w:tc>
          <w:tcPr>
            <w:tcW w:w="14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10.22</w:t>
            </w:r>
          </w:p>
        </w:tc>
        <w:tc>
          <w:tcPr>
            <w:tcW w:w="14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10.22</w:t>
            </w: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trPr>
        <w:tc>
          <w:tcPr>
            <w:tcW w:w="1944"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cs="宋体"/>
                <w:color w:val="000000"/>
                <w:kern w:val="0"/>
                <w:szCs w:val="21"/>
              </w:rPr>
            </w:pPr>
            <w:r>
              <w:rPr>
                <w:rFonts w:hint="eastAsia" w:ascii="宋体" w:hAnsi="宋体" w:cs="宋体"/>
                <w:color w:val="000000"/>
                <w:kern w:val="0"/>
                <w:szCs w:val="21"/>
              </w:rPr>
              <w:t>30113</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住房公积金</w:t>
            </w:r>
          </w:p>
        </w:tc>
        <w:tc>
          <w:tcPr>
            <w:tcW w:w="14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41.85</w:t>
            </w:r>
          </w:p>
        </w:tc>
        <w:tc>
          <w:tcPr>
            <w:tcW w:w="14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41.85</w:t>
            </w: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trPr>
        <w:tc>
          <w:tcPr>
            <w:tcW w:w="19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302</w:t>
            </w:r>
          </w:p>
        </w:tc>
        <w:tc>
          <w:tcPr>
            <w:tcW w:w="20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商品和服务支出</w:t>
            </w:r>
          </w:p>
        </w:tc>
        <w:tc>
          <w:tcPr>
            <w:tcW w:w="14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45.85</w:t>
            </w:r>
          </w:p>
        </w:tc>
        <w:tc>
          <w:tcPr>
            <w:tcW w:w="14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45.85</w:t>
            </w:r>
          </w:p>
        </w:tc>
        <w:tc>
          <w:tcPr>
            <w:tcW w:w="9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trPr>
        <w:tc>
          <w:tcPr>
            <w:tcW w:w="19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30201</w:t>
            </w:r>
          </w:p>
        </w:tc>
        <w:tc>
          <w:tcPr>
            <w:tcW w:w="20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办公费</w:t>
            </w:r>
          </w:p>
        </w:tc>
        <w:tc>
          <w:tcPr>
            <w:tcW w:w="14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6.55</w:t>
            </w:r>
          </w:p>
        </w:tc>
        <w:tc>
          <w:tcPr>
            <w:tcW w:w="14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6.55</w:t>
            </w:r>
          </w:p>
        </w:tc>
        <w:tc>
          <w:tcPr>
            <w:tcW w:w="9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trPr>
        <w:tc>
          <w:tcPr>
            <w:tcW w:w="19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30202</w:t>
            </w:r>
          </w:p>
        </w:tc>
        <w:tc>
          <w:tcPr>
            <w:tcW w:w="20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印刷费</w:t>
            </w:r>
          </w:p>
        </w:tc>
        <w:tc>
          <w:tcPr>
            <w:tcW w:w="14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1.57</w:t>
            </w:r>
          </w:p>
        </w:tc>
        <w:tc>
          <w:tcPr>
            <w:tcW w:w="14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1.57</w:t>
            </w:r>
          </w:p>
        </w:tc>
        <w:tc>
          <w:tcPr>
            <w:tcW w:w="9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trPr>
        <w:tc>
          <w:tcPr>
            <w:tcW w:w="1944"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left"/>
              <w:rPr>
                <w:rFonts w:ascii="宋体" w:hAnsi="宋体" w:cs="宋体"/>
                <w:color w:val="000000"/>
                <w:szCs w:val="21"/>
              </w:rPr>
            </w:pPr>
            <w:r>
              <w:rPr>
                <w:rFonts w:hint="eastAsia" w:ascii="宋体" w:hAnsi="宋体" w:cs="宋体"/>
                <w:color w:val="000000"/>
                <w:szCs w:val="21"/>
              </w:rPr>
              <w:t>30203</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咨询费</w:t>
            </w:r>
          </w:p>
        </w:tc>
        <w:tc>
          <w:tcPr>
            <w:tcW w:w="14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0.24</w:t>
            </w:r>
          </w:p>
        </w:tc>
        <w:tc>
          <w:tcPr>
            <w:tcW w:w="14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0.24</w:t>
            </w:r>
          </w:p>
        </w:tc>
        <w:tc>
          <w:tcPr>
            <w:tcW w:w="9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trPr>
        <w:tc>
          <w:tcPr>
            <w:tcW w:w="1944"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left"/>
              <w:rPr>
                <w:rFonts w:ascii="宋体" w:hAnsi="宋体" w:cs="宋体"/>
                <w:color w:val="000000"/>
                <w:szCs w:val="21"/>
              </w:rPr>
            </w:pPr>
            <w:r>
              <w:rPr>
                <w:rFonts w:hint="eastAsia" w:ascii="宋体" w:hAnsi="宋体" w:cs="宋体"/>
                <w:color w:val="000000"/>
                <w:szCs w:val="21"/>
              </w:rPr>
              <w:t>30207</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邮电费</w:t>
            </w:r>
          </w:p>
        </w:tc>
        <w:tc>
          <w:tcPr>
            <w:tcW w:w="14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0.81</w:t>
            </w:r>
          </w:p>
        </w:tc>
        <w:tc>
          <w:tcPr>
            <w:tcW w:w="14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0.81</w:t>
            </w:r>
          </w:p>
        </w:tc>
        <w:tc>
          <w:tcPr>
            <w:tcW w:w="9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trPr>
        <w:tc>
          <w:tcPr>
            <w:tcW w:w="1944"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left"/>
              <w:rPr>
                <w:rFonts w:ascii="宋体" w:hAnsi="宋体" w:cs="宋体"/>
                <w:color w:val="000000"/>
                <w:szCs w:val="21"/>
              </w:rPr>
            </w:pPr>
            <w:r>
              <w:rPr>
                <w:rFonts w:hint="eastAsia" w:ascii="宋体" w:hAnsi="宋体" w:cs="宋体"/>
                <w:color w:val="000000"/>
                <w:szCs w:val="21"/>
              </w:rPr>
              <w:t>30211</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差旅费</w:t>
            </w:r>
          </w:p>
        </w:tc>
        <w:tc>
          <w:tcPr>
            <w:tcW w:w="14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1.56</w:t>
            </w:r>
          </w:p>
        </w:tc>
        <w:tc>
          <w:tcPr>
            <w:tcW w:w="14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1.56</w:t>
            </w:r>
          </w:p>
        </w:tc>
        <w:tc>
          <w:tcPr>
            <w:tcW w:w="9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trPr>
        <w:tc>
          <w:tcPr>
            <w:tcW w:w="1944"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left"/>
              <w:rPr>
                <w:rFonts w:ascii="宋体" w:hAnsi="宋体" w:cs="宋体"/>
                <w:color w:val="000000"/>
                <w:szCs w:val="21"/>
              </w:rPr>
            </w:pPr>
            <w:r>
              <w:rPr>
                <w:rFonts w:hint="eastAsia" w:ascii="宋体" w:hAnsi="宋体" w:cs="宋体"/>
                <w:color w:val="000000"/>
                <w:szCs w:val="21"/>
              </w:rPr>
              <w:t>30213</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维修（护）费</w:t>
            </w:r>
          </w:p>
        </w:tc>
        <w:tc>
          <w:tcPr>
            <w:tcW w:w="14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1.98</w:t>
            </w:r>
          </w:p>
        </w:tc>
        <w:tc>
          <w:tcPr>
            <w:tcW w:w="14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1.98</w:t>
            </w:r>
          </w:p>
        </w:tc>
        <w:tc>
          <w:tcPr>
            <w:tcW w:w="9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trPr>
        <w:tc>
          <w:tcPr>
            <w:tcW w:w="1944"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left"/>
              <w:rPr>
                <w:rFonts w:ascii="宋体" w:hAnsi="宋体" w:cs="宋体"/>
                <w:color w:val="000000"/>
                <w:szCs w:val="21"/>
              </w:rPr>
            </w:pPr>
            <w:r>
              <w:rPr>
                <w:rFonts w:hint="eastAsia" w:ascii="宋体" w:hAnsi="宋体" w:cs="宋体"/>
                <w:color w:val="000000"/>
                <w:szCs w:val="21"/>
              </w:rPr>
              <w:t>30214</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租赁费</w:t>
            </w:r>
          </w:p>
        </w:tc>
        <w:tc>
          <w:tcPr>
            <w:tcW w:w="14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1.26</w:t>
            </w:r>
          </w:p>
        </w:tc>
        <w:tc>
          <w:tcPr>
            <w:tcW w:w="14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1.26</w:t>
            </w:r>
          </w:p>
        </w:tc>
        <w:tc>
          <w:tcPr>
            <w:tcW w:w="9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trPr>
        <w:tc>
          <w:tcPr>
            <w:tcW w:w="1944"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left"/>
              <w:rPr>
                <w:rFonts w:ascii="宋体" w:hAnsi="宋体" w:cs="宋体"/>
                <w:color w:val="000000"/>
                <w:szCs w:val="21"/>
              </w:rPr>
            </w:pPr>
            <w:r>
              <w:rPr>
                <w:rFonts w:hint="eastAsia" w:ascii="宋体" w:hAnsi="宋体" w:cs="宋体"/>
                <w:color w:val="000000"/>
                <w:szCs w:val="21"/>
              </w:rPr>
              <w:t>30216</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培训费</w:t>
            </w:r>
          </w:p>
        </w:tc>
        <w:tc>
          <w:tcPr>
            <w:tcW w:w="14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0.72</w:t>
            </w:r>
          </w:p>
        </w:tc>
        <w:tc>
          <w:tcPr>
            <w:tcW w:w="14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0.72</w:t>
            </w:r>
          </w:p>
        </w:tc>
        <w:tc>
          <w:tcPr>
            <w:tcW w:w="9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trPr>
        <w:tc>
          <w:tcPr>
            <w:tcW w:w="1944"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left"/>
              <w:rPr>
                <w:rFonts w:ascii="宋体" w:hAnsi="宋体" w:cs="宋体"/>
                <w:color w:val="000000"/>
                <w:szCs w:val="21"/>
              </w:rPr>
            </w:pPr>
            <w:r>
              <w:rPr>
                <w:rFonts w:hint="eastAsia" w:ascii="宋体" w:hAnsi="宋体" w:cs="宋体"/>
                <w:color w:val="000000"/>
                <w:szCs w:val="21"/>
              </w:rPr>
              <w:t>30227</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委托业务费</w:t>
            </w:r>
          </w:p>
        </w:tc>
        <w:tc>
          <w:tcPr>
            <w:tcW w:w="14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1.20</w:t>
            </w:r>
          </w:p>
        </w:tc>
        <w:tc>
          <w:tcPr>
            <w:tcW w:w="14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1.20</w:t>
            </w:r>
          </w:p>
        </w:tc>
        <w:tc>
          <w:tcPr>
            <w:tcW w:w="9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trPr>
        <w:tc>
          <w:tcPr>
            <w:tcW w:w="1944"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left"/>
              <w:rPr>
                <w:rFonts w:ascii="宋体" w:hAnsi="宋体" w:cs="宋体"/>
                <w:color w:val="000000"/>
                <w:szCs w:val="21"/>
              </w:rPr>
            </w:pPr>
            <w:r>
              <w:rPr>
                <w:rFonts w:hint="eastAsia" w:ascii="宋体" w:hAnsi="宋体" w:cs="宋体"/>
                <w:color w:val="000000"/>
                <w:szCs w:val="21"/>
              </w:rPr>
              <w:t>30228</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工会经费</w:t>
            </w:r>
          </w:p>
        </w:tc>
        <w:tc>
          <w:tcPr>
            <w:tcW w:w="14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7.52</w:t>
            </w:r>
          </w:p>
        </w:tc>
        <w:tc>
          <w:tcPr>
            <w:tcW w:w="14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7.52</w:t>
            </w:r>
          </w:p>
        </w:tc>
        <w:tc>
          <w:tcPr>
            <w:tcW w:w="9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trPr>
        <w:tc>
          <w:tcPr>
            <w:tcW w:w="1944"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left"/>
              <w:rPr>
                <w:rFonts w:ascii="宋体" w:hAnsi="宋体" w:cs="宋体"/>
                <w:color w:val="000000"/>
                <w:szCs w:val="21"/>
              </w:rPr>
            </w:pPr>
            <w:r>
              <w:rPr>
                <w:rFonts w:hint="eastAsia" w:ascii="宋体" w:hAnsi="宋体" w:cs="宋体"/>
                <w:color w:val="000000"/>
                <w:szCs w:val="21"/>
              </w:rPr>
              <w:t>30229</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福利费</w:t>
            </w:r>
          </w:p>
        </w:tc>
        <w:tc>
          <w:tcPr>
            <w:tcW w:w="14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18.88</w:t>
            </w:r>
          </w:p>
        </w:tc>
        <w:tc>
          <w:tcPr>
            <w:tcW w:w="14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18.88</w:t>
            </w:r>
          </w:p>
        </w:tc>
        <w:tc>
          <w:tcPr>
            <w:tcW w:w="9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trPr>
        <w:tc>
          <w:tcPr>
            <w:tcW w:w="1944"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left"/>
              <w:rPr>
                <w:rFonts w:ascii="宋体" w:hAnsi="宋体" w:cs="宋体"/>
                <w:color w:val="000000"/>
                <w:szCs w:val="21"/>
              </w:rPr>
            </w:pPr>
            <w:r>
              <w:rPr>
                <w:rFonts w:hint="eastAsia" w:ascii="宋体" w:hAnsi="宋体" w:cs="宋体"/>
                <w:color w:val="000000"/>
                <w:szCs w:val="21"/>
              </w:rPr>
              <w:t>30239</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其他交通费</w:t>
            </w:r>
          </w:p>
        </w:tc>
        <w:tc>
          <w:tcPr>
            <w:tcW w:w="14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2.86</w:t>
            </w:r>
          </w:p>
        </w:tc>
        <w:tc>
          <w:tcPr>
            <w:tcW w:w="14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2.86</w:t>
            </w:r>
          </w:p>
        </w:tc>
        <w:tc>
          <w:tcPr>
            <w:tcW w:w="9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trPr>
        <w:tc>
          <w:tcPr>
            <w:tcW w:w="1944"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left"/>
              <w:rPr>
                <w:rFonts w:ascii="宋体" w:hAnsi="宋体" w:cs="宋体"/>
                <w:color w:val="000000"/>
                <w:szCs w:val="21"/>
              </w:rPr>
            </w:pPr>
            <w:r>
              <w:rPr>
                <w:rFonts w:hint="eastAsia" w:ascii="宋体" w:hAnsi="宋体" w:cs="宋体"/>
                <w:color w:val="000000"/>
                <w:szCs w:val="21"/>
              </w:rPr>
              <w:t>30299</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其他商品和服务支出</w:t>
            </w:r>
          </w:p>
        </w:tc>
        <w:tc>
          <w:tcPr>
            <w:tcW w:w="14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0.70</w:t>
            </w:r>
          </w:p>
        </w:tc>
        <w:tc>
          <w:tcPr>
            <w:tcW w:w="14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0.70</w:t>
            </w:r>
          </w:p>
        </w:tc>
        <w:tc>
          <w:tcPr>
            <w:tcW w:w="9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trPr>
        <w:tc>
          <w:tcPr>
            <w:tcW w:w="19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303</w:t>
            </w:r>
          </w:p>
        </w:tc>
        <w:tc>
          <w:tcPr>
            <w:tcW w:w="20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对个人和家庭的补助</w:t>
            </w:r>
          </w:p>
        </w:tc>
        <w:tc>
          <w:tcPr>
            <w:tcW w:w="14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4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5.49</w:t>
            </w: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trPr>
        <w:tc>
          <w:tcPr>
            <w:tcW w:w="19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30305</w:t>
            </w:r>
          </w:p>
        </w:tc>
        <w:tc>
          <w:tcPr>
            <w:tcW w:w="20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生活补助</w:t>
            </w:r>
          </w:p>
        </w:tc>
        <w:tc>
          <w:tcPr>
            <w:tcW w:w="14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4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0.67</w:t>
            </w: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trPr>
        <w:tc>
          <w:tcPr>
            <w:tcW w:w="19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30307</w:t>
            </w:r>
          </w:p>
        </w:tc>
        <w:tc>
          <w:tcPr>
            <w:tcW w:w="20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医疗费补助</w:t>
            </w:r>
          </w:p>
        </w:tc>
        <w:tc>
          <w:tcPr>
            <w:tcW w:w="14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4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4.77</w:t>
            </w: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exact"/>
        </w:trPr>
        <w:tc>
          <w:tcPr>
            <w:tcW w:w="194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szCs w:val="21"/>
              </w:rPr>
              <w:t xml:space="preserve">  30309</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奖励金</w:t>
            </w:r>
          </w:p>
        </w:tc>
        <w:tc>
          <w:tcPr>
            <w:tcW w:w="14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4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0.04</w:t>
            </w: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bl>
    <w:p>
      <w:pPr>
        <w:widowControl/>
        <w:jc w:val="left"/>
      </w:pPr>
      <w:r>
        <w:rPr>
          <w:rFonts w:hint="eastAsia" w:ascii="宋体" w:hAnsi="宋体" w:cs="宋体"/>
          <w:szCs w:val="21"/>
        </w:rPr>
        <w:t>注：本表反映部门本年度一般公共预算财政拨款基本支出明细情况。</w:t>
      </w:r>
      <w:r>
        <w:rPr>
          <w:rFonts w:hint="eastAsia" w:ascii="宋体" w:hAnsi="宋体" w:cs="宋体"/>
          <w:color w:val="000000"/>
          <w:kern w:val="0"/>
          <w:szCs w:val="21"/>
        </w:rPr>
        <w:t>本表金额转换为万元时，因四舍五入可能存在尾差。</w:t>
      </w:r>
    </w:p>
    <w:p>
      <w:pPr>
        <w:jc w:val="center"/>
        <w:rPr>
          <w:rFonts w:ascii="宋体" w:hAnsi="宋体" w:cs="宋体"/>
          <w:b/>
          <w:bCs/>
          <w:sz w:val="32"/>
          <w:szCs w:val="32"/>
        </w:rPr>
      </w:pPr>
      <w:r>
        <w:rPr>
          <w:rFonts w:hint="eastAsia" w:ascii="宋体" w:hAnsi="宋体" w:cs="宋体"/>
          <w:b/>
          <w:bCs/>
          <w:sz w:val="32"/>
          <w:szCs w:val="32"/>
        </w:rPr>
        <w:br w:type="page"/>
      </w:r>
      <w:r>
        <w:rPr>
          <w:rFonts w:hint="eastAsia" w:ascii="宋体" w:hAnsi="宋体" w:cs="宋体"/>
          <w:b/>
          <w:bCs/>
          <w:sz w:val="32"/>
          <w:szCs w:val="32"/>
        </w:rPr>
        <w:t>一般公共预算财政拨款“三公”经费</w:t>
      </w:r>
    </w:p>
    <w:p>
      <w:pPr>
        <w:spacing w:line="520" w:lineRule="exact"/>
        <w:jc w:val="center"/>
        <w:rPr>
          <w:rFonts w:ascii="宋体" w:hAnsi="宋体" w:cs="宋体"/>
          <w:b/>
          <w:bCs/>
          <w:sz w:val="32"/>
          <w:szCs w:val="32"/>
        </w:rPr>
      </w:pPr>
      <w:r>
        <w:rPr>
          <w:rFonts w:hint="eastAsia" w:ascii="宋体" w:hAnsi="宋体" w:cs="宋体"/>
          <w:b/>
          <w:bCs/>
          <w:sz w:val="32"/>
          <w:szCs w:val="32"/>
        </w:rPr>
        <w:t>及会议费、培训费支出决算表</w:t>
      </w:r>
    </w:p>
    <w:p>
      <w:pPr>
        <w:rPr>
          <w:rFonts w:ascii="宋体" w:hAnsi="宋体" w:cs="宋体"/>
          <w:b/>
          <w:bCs/>
          <w:szCs w:val="21"/>
        </w:rPr>
      </w:pPr>
      <w:r>
        <w:rPr>
          <w:rFonts w:hint="eastAsia" w:ascii="宋体" w:hAnsi="宋体" w:cs="宋体"/>
          <w:sz w:val="24"/>
        </w:rPr>
        <w:t xml:space="preserve">                        </w:t>
      </w:r>
      <w:r>
        <w:rPr>
          <w:rFonts w:hint="eastAsia" w:ascii="宋体" w:hAnsi="宋体" w:cs="宋体"/>
          <w:szCs w:val="21"/>
        </w:rPr>
        <w:t xml:space="preserve">                                        </w:t>
      </w:r>
      <w:r>
        <w:rPr>
          <w:rFonts w:hint="eastAsia" w:ascii="宋体" w:hAnsi="宋体" w:cs="宋体"/>
          <w:b/>
          <w:bCs/>
          <w:szCs w:val="21"/>
        </w:rPr>
        <w:t xml:space="preserve">        公开07表</w:t>
      </w:r>
    </w:p>
    <w:p>
      <w:pPr>
        <w:jc w:val="left"/>
        <w:rPr>
          <w:rFonts w:ascii="宋体" w:hAnsi="宋体" w:cs="宋体"/>
          <w:b/>
          <w:bCs/>
          <w:szCs w:val="21"/>
        </w:rPr>
      </w:pPr>
      <w:r>
        <w:rPr>
          <w:rFonts w:hint="eastAsia" w:ascii="宋体" w:hAnsi="宋体" w:cs="宋体"/>
          <w:b/>
          <w:bCs/>
          <w:szCs w:val="21"/>
        </w:rPr>
        <w:t xml:space="preserve">编制部门：陕西省交通运行监测中心    </w:t>
      </w:r>
      <w:r>
        <w:rPr>
          <w:rFonts w:hint="eastAsia" w:ascii="宋体" w:hAnsi="宋体" w:cs="宋体"/>
          <w:b/>
          <w:bCs/>
          <w:szCs w:val="21"/>
          <w:lang w:val="en-US" w:eastAsia="zh-CN"/>
        </w:rPr>
        <w:t xml:space="preserve">                            </w:t>
      </w:r>
      <w:r>
        <w:rPr>
          <w:rFonts w:hint="eastAsia" w:ascii="宋体" w:hAnsi="宋体" w:cs="宋体"/>
          <w:b/>
          <w:bCs/>
          <w:szCs w:val="21"/>
        </w:rPr>
        <w:t xml:space="preserve">      金额单位：万元                                                  </w:t>
      </w:r>
    </w:p>
    <w:tbl>
      <w:tblPr>
        <w:tblStyle w:val="9"/>
        <w:tblW w:w="88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培训费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公务</w:t>
            </w:r>
          </w:p>
          <w:p>
            <w:pPr>
              <w:widowControl/>
              <w:jc w:val="center"/>
              <w:textAlignment w:val="center"/>
              <w:rPr>
                <w:rFonts w:ascii="宋体" w:hAnsi="宋体" w:cs="宋体"/>
                <w:b/>
                <w:color w:val="000000"/>
                <w:szCs w:val="21"/>
              </w:rPr>
            </w:pPr>
            <w:r>
              <w:rPr>
                <w:rFonts w:hint="eastAsia" w:ascii="宋体" w:hAnsi="宋体" w:cs="宋体"/>
                <w:b/>
                <w:color w:val="000000"/>
                <w:kern w:val="0"/>
                <w:szCs w:val="21"/>
              </w:rPr>
              <w:t>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val="0"/>
                <w:bCs/>
                <w:color w:val="000000"/>
                <w:szCs w:val="21"/>
              </w:rPr>
            </w:pPr>
            <w:r>
              <w:rPr>
                <w:rFonts w:hint="eastAsia" w:ascii="宋体" w:hAnsi="宋体" w:cs="宋体"/>
                <w:b w:val="0"/>
                <w:bCs/>
                <w:color w:val="000000"/>
                <w:kern w:val="0"/>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Cs w:val="21"/>
                <w:lang w:val="en-US" w:eastAsia="zh-CN"/>
              </w:rPr>
            </w:pPr>
            <w:r>
              <w:rPr>
                <w:rFonts w:hint="eastAsia" w:ascii="宋体" w:hAnsi="宋体" w:cs="宋体"/>
                <w:b w:val="0"/>
                <w:bCs/>
                <w:color w:val="000000"/>
                <w:szCs w:val="21"/>
                <w:lang w:val="en-US" w:eastAsia="zh-CN"/>
              </w:rPr>
              <w:t>0</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val="0"/>
                <w:bCs/>
                <w:color w:val="000000"/>
                <w:szCs w:val="21"/>
              </w:rPr>
            </w:pPr>
            <w:r>
              <w:rPr>
                <w:rFonts w:hint="eastAsia" w:ascii="宋体" w:hAnsi="宋体" w:cs="宋体"/>
                <w:b w:val="0"/>
                <w:bCs/>
                <w:color w:val="000000"/>
                <w:szCs w:val="21"/>
              </w:rPr>
              <w:t>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val="0"/>
                <w:bCs/>
                <w:color w:val="000000"/>
                <w:szCs w:val="21"/>
              </w:rPr>
            </w:pPr>
            <w:r>
              <w:rPr>
                <w:rFonts w:hint="eastAsia" w:ascii="宋体" w:hAnsi="宋体" w:cs="宋体"/>
                <w:b w:val="0"/>
                <w:bCs/>
                <w:color w:val="000000"/>
                <w:szCs w:val="21"/>
              </w:rPr>
              <w:t>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Cs w:val="21"/>
                <w:lang w:val="en-US" w:eastAsia="zh-CN"/>
              </w:rPr>
            </w:pPr>
            <w:r>
              <w:rPr>
                <w:rFonts w:hint="eastAsia" w:ascii="宋体" w:hAnsi="宋体" w:cs="宋体"/>
                <w:b w:val="0"/>
                <w:bCs/>
                <w:color w:val="000000"/>
                <w:szCs w:val="21"/>
                <w:lang w:val="en-US" w:eastAsia="zh-CN"/>
              </w:rPr>
              <w:t>0</w:t>
            </w: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val="0"/>
                <w:bCs/>
                <w:color w:val="000000"/>
                <w:szCs w:val="21"/>
              </w:rPr>
            </w:pPr>
            <w:r>
              <w:rPr>
                <w:rFonts w:hint="eastAsia" w:ascii="宋体" w:hAnsi="宋体" w:cs="宋体"/>
                <w:b w:val="0"/>
                <w:bCs/>
                <w:color w:val="000000"/>
                <w:szCs w:val="21"/>
              </w:rPr>
              <w:t>0</w:t>
            </w: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Cs w:val="21"/>
                <w:lang w:val="en-US" w:eastAsia="zh-CN"/>
              </w:rPr>
            </w:pPr>
            <w:r>
              <w:rPr>
                <w:rFonts w:hint="eastAsia" w:ascii="宋体" w:hAnsi="宋体" w:cs="宋体"/>
                <w:b w:val="0"/>
                <w:bCs/>
                <w:color w:val="000000"/>
                <w:szCs w:val="21"/>
                <w:lang w:val="en-US" w:eastAsia="zh-CN"/>
              </w:rPr>
              <w:t>0</w:t>
            </w: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val="0"/>
                <w:bCs/>
                <w:color w:val="000000"/>
                <w:szCs w:val="21"/>
              </w:rPr>
            </w:pPr>
            <w:r>
              <w:rPr>
                <w:rFonts w:hint="eastAsia" w:ascii="宋体" w:hAnsi="宋体" w:cs="宋体"/>
                <w:b w:val="0"/>
                <w:bCs/>
                <w:color w:val="000000"/>
                <w:szCs w:val="21"/>
              </w:rPr>
              <w:t>0</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val="0"/>
                <w:bCs/>
                <w:color w:val="000000"/>
                <w:szCs w:val="21"/>
              </w:rPr>
            </w:pPr>
            <w:r>
              <w:rPr>
                <w:rFonts w:hint="eastAsia" w:ascii="宋体" w:hAnsi="宋体" w:cs="宋体"/>
                <w:b w:val="0"/>
                <w:bCs/>
                <w:color w:val="000000"/>
                <w:szCs w:val="21"/>
              </w:rPr>
              <w:t>11.41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val="0"/>
                <w:bCs/>
                <w:color w:val="000000"/>
                <w:szCs w:val="21"/>
              </w:rPr>
            </w:pPr>
            <w:r>
              <w:rPr>
                <w:rFonts w:hint="eastAsia" w:ascii="宋体" w:hAnsi="宋体" w:cs="宋体"/>
                <w:b w:val="0"/>
                <w:bCs/>
                <w:color w:val="000000"/>
                <w:kern w:val="0"/>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Cs w:val="21"/>
                <w:lang w:val="en-US" w:eastAsia="zh-CN"/>
              </w:rPr>
            </w:pPr>
            <w:r>
              <w:rPr>
                <w:rFonts w:hint="eastAsia" w:ascii="宋体" w:hAnsi="宋体" w:cs="宋体"/>
                <w:b w:val="0"/>
                <w:bCs/>
                <w:color w:val="000000"/>
                <w:szCs w:val="21"/>
                <w:lang w:val="en-US" w:eastAsia="zh-CN"/>
              </w:rPr>
              <w:t>0</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val="0"/>
                <w:bCs/>
                <w:color w:val="000000"/>
                <w:szCs w:val="21"/>
              </w:rPr>
            </w:pPr>
            <w:r>
              <w:rPr>
                <w:rFonts w:hint="eastAsia" w:ascii="宋体" w:hAnsi="宋体" w:cs="宋体"/>
                <w:b w:val="0"/>
                <w:bCs/>
                <w:color w:val="000000"/>
                <w:szCs w:val="21"/>
              </w:rPr>
              <w:t>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val="0"/>
                <w:bCs/>
                <w:color w:val="000000"/>
                <w:szCs w:val="21"/>
              </w:rPr>
            </w:pPr>
            <w:r>
              <w:rPr>
                <w:rFonts w:hint="eastAsia" w:ascii="宋体" w:hAnsi="宋体" w:cs="宋体"/>
                <w:b w:val="0"/>
                <w:bCs/>
                <w:color w:val="000000"/>
                <w:szCs w:val="21"/>
              </w:rPr>
              <w:t>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Cs w:val="21"/>
                <w:lang w:val="en-US" w:eastAsia="zh-CN"/>
              </w:rPr>
            </w:pPr>
            <w:r>
              <w:rPr>
                <w:rFonts w:hint="eastAsia" w:ascii="宋体" w:hAnsi="宋体" w:cs="宋体"/>
                <w:b w:val="0"/>
                <w:bCs/>
                <w:color w:val="000000"/>
                <w:szCs w:val="21"/>
                <w:lang w:val="en-US" w:eastAsia="zh-CN"/>
              </w:rPr>
              <w:t>0</w:t>
            </w: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val="0"/>
                <w:bCs/>
                <w:color w:val="000000"/>
                <w:szCs w:val="21"/>
              </w:rPr>
            </w:pPr>
            <w:r>
              <w:rPr>
                <w:rFonts w:hint="eastAsia" w:ascii="宋体" w:hAnsi="宋体" w:cs="宋体"/>
                <w:b w:val="0"/>
                <w:bCs/>
                <w:color w:val="000000"/>
                <w:szCs w:val="21"/>
              </w:rPr>
              <w:t>0</w:t>
            </w: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color w:val="000000"/>
                <w:szCs w:val="21"/>
                <w:lang w:eastAsia="zh-CN"/>
              </w:rPr>
            </w:pPr>
            <w:r>
              <w:rPr>
                <w:rFonts w:hint="eastAsia" w:ascii="宋体" w:hAnsi="宋体" w:cs="宋体"/>
                <w:b w:val="0"/>
                <w:bCs/>
                <w:color w:val="000000"/>
                <w:szCs w:val="21"/>
                <w:lang w:val="en-US" w:eastAsia="zh-CN"/>
              </w:rPr>
              <w:t>0</w:t>
            </w: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val="0"/>
                <w:bCs/>
                <w:color w:val="000000"/>
                <w:szCs w:val="21"/>
              </w:rPr>
            </w:pPr>
            <w:r>
              <w:rPr>
                <w:rFonts w:hint="eastAsia" w:ascii="宋体" w:hAnsi="宋体" w:cs="宋体"/>
                <w:b w:val="0"/>
                <w:bCs/>
                <w:color w:val="000000"/>
                <w:szCs w:val="21"/>
              </w:rPr>
              <w:t>0</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val="0"/>
                <w:bCs/>
                <w:color w:val="000000"/>
                <w:szCs w:val="21"/>
              </w:rPr>
            </w:pPr>
            <w:r>
              <w:rPr>
                <w:rFonts w:hint="eastAsia" w:ascii="宋体" w:hAnsi="宋体" w:cs="宋体"/>
                <w:b w:val="0"/>
                <w:bCs/>
                <w:color w:val="000000"/>
                <w:szCs w:val="21"/>
              </w:rPr>
              <w:t>0.72</w:t>
            </w:r>
          </w:p>
        </w:tc>
      </w:tr>
    </w:tbl>
    <w:p>
      <w:pPr>
        <w:widowControl/>
        <w:jc w:val="left"/>
        <w:rPr>
          <w:rFonts w:ascii="宋体" w:hAnsi="宋体" w:cs="宋体"/>
          <w:szCs w:val="21"/>
        </w:rPr>
      </w:pPr>
      <w:r>
        <w:rPr>
          <w:rFonts w:hint="eastAsia" w:ascii="宋体" w:hAnsi="宋体" w:cs="宋体"/>
          <w:szCs w:val="21"/>
        </w:rPr>
        <w:t>注：本表反映部门本年度一般公共预算财政拨款“三公”经费、会议费、培训费的支出预决算情况。其中，预算数为全年预算数，反映按规定程序调整后的预算数；决算数是包括当年一般公共预算财政拨款和以前年度结转资金安排的实际支出。 本表金额转换为万元时，因四舍五入可能存在尾差。</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jc w:val="center"/>
        <w:rPr>
          <w:rFonts w:ascii="宋体" w:hAnsi="宋体" w:cs="宋体"/>
          <w:b/>
          <w:bCs/>
          <w:sz w:val="32"/>
          <w:szCs w:val="32"/>
        </w:rPr>
      </w:pPr>
      <w:r>
        <w:rPr>
          <w:rFonts w:hint="eastAsia" w:ascii="宋体" w:hAnsi="宋体" w:cs="宋体"/>
          <w:b/>
          <w:bCs/>
          <w:sz w:val="32"/>
          <w:szCs w:val="32"/>
        </w:rPr>
        <w:t>政府性基金预算财政拨款收入支出决算表</w:t>
      </w:r>
    </w:p>
    <w:p>
      <w:pPr>
        <w:rPr>
          <w:rFonts w:ascii="宋体" w:hAnsi="宋体" w:cs="宋体"/>
          <w:b/>
          <w:bCs/>
          <w:szCs w:val="21"/>
        </w:rPr>
      </w:pPr>
      <w:r>
        <w:rPr>
          <w:rFonts w:hint="eastAsia" w:ascii="宋体" w:hAnsi="宋体" w:cs="宋体"/>
          <w:sz w:val="24"/>
        </w:rPr>
        <w:t xml:space="preserve">                        </w:t>
      </w:r>
      <w:r>
        <w:rPr>
          <w:rFonts w:hint="eastAsia" w:ascii="宋体" w:hAnsi="宋体" w:cs="宋体"/>
          <w:szCs w:val="21"/>
        </w:rPr>
        <w:t xml:space="preserve">                                                </w:t>
      </w:r>
      <w:r>
        <w:rPr>
          <w:rFonts w:hint="eastAsia" w:ascii="宋体" w:hAnsi="宋体" w:cs="宋体"/>
          <w:b/>
          <w:bCs/>
          <w:szCs w:val="21"/>
        </w:rPr>
        <w:t>公开08表</w:t>
      </w:r>
    </w:p>
    <w:p>
      <w:pPr>
        <w:jc w:val="left"/>
        <w:rPr>
          <w:rFonts w:ascii="宋体" w:hAnsi="宋体" w:cs="宋体"/>
          <w:b/>
          <w:bCs/>
          <w:szCs w:val="21"/>
        </w:rPr>
      </w:pPr>
      <w:r>
        <w:rPr>
          <w:rFonts w:hint="eastAsia" w:ascii="宋体" w:hAnsi="宋体" w:cs="宋体"/>
          <w:b/>
          <w:bCs/>
          <w:szCs w:val="21"/>
        </w:rPr>
        <w:t xml:space="preserve">编制部门：陕西省交通运行监测中心                             </w:t>
      </w:r>
      <w:r>
        <w:rPr>
          <w:rFonts w:hint="eastAsia" w:ascii="宋体" w:hAnsi="宋体" w:cs="宋体"/>
          <w:b/>
          <w:bCs/>
          <w:szCs w:val="21"/>
          <w:lang w:val="en-US" w:eastAsia="zh-CN"/>
        </w:rPr>
        <w:t xml:space="preserve">      </w:t>
      </w:r>
      <w:r>
        <w:rPr>
          <w:rFonts w:hint="eastAsia" w:ascii="宋体" w:hAnsi="宋体" w:cs="宋体"/>
          <w:b/>
          <w:bCs/>
          <w:szCs w:val="21"/>
        </w:rPr>
        <w:t xml:space="preserve">   金额单位：万元                            </w:t>
      </w:r>
    </w:p>
    <w:tbl>
      <w:tblPr>
        <w:tblStyle w:val="9"/>
        <w:tblW w:w="88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项    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本年收入</w:t>
            </w:r>
          </w:p>
        </w:tc>
        <w:tc>
          <w:tcPr>
            <w:tcW w:w="300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年末结转</w:t>
            </w:r>
          </w:p>
          <w:p>
            <w:pPr>
              <w:widowControl/>
              <w:jc w:val="center"/>
              <w:textAlignment w:val="center"/>
              <w:rPr>
                <w:rFonts w:ascii="宋体" w:hAnsi="宋体" w:cs="宋体"/>
                <w:b/>
                <w:color w:val="000000"/>
                <w:szCs w:val="21"/>
              </w:rPr>
            </w:pPr>
            <w:r>
              <w:rPr>
                <w:rFonts w:hint="eastAsia" w:ascii="宋体" w:hAnsi="宋体" w:cs="宋体"/>
                <w:b/>
                <w:color w:val="000000"/>
                <w:kern w:val="0"/>
                <w:szCs w:val="21"/>
              </w:rPr>
              <w:t>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合计</w:t>
            </w:r>
          </w:p>
        </w:tc>
        <w:tc>
          <w:tcPr>
            <w:tcW w:w="1049" w:type="dxa"/>
            <w:tcBorders>
              <w:top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bl>
    <w:p>
      <w:pPr>
        <w:widowControl/>
        <w:jc w:val="left"/>
      </w:pPr>
      <w:r>
        <w:rPr>
          <w:rFonts w:hint="eastAsia" w:ascii="宋体" w:hAnsi="宋体" w:cs="宋体"/>
          <w:szCs w:val="21"/>
        </w:rPr>
        <w:t>注：本表反映部门本年度政府性基金预算财政拨款收入、支出及结转和结余情况。</w:t>
      </w:r>
      <w:r>
        <w:rPr>
          <w:rFonts w:hint="eastAsia" w:ascii="宋体" w:hAnsi="宋体" w:cs="宋体"/>
          <w:color w:val="000000"/>
          <w:kern w:val="0"/>
          <w:szCs w:val="21"/>
        </w:rPr>
        <w:t>本表金额转换为万元时，因四舍五入可能存在尾差。</w:t>
      </w:r>
    </w:p>
    <w:p>
      <w:pPr>
        <w:jc w:val="center"/>
        <w:rPr>
          <w:rFonts w:ascii="黑体" w:hAnsi="宋体" w:eastAsia="黑体"/>
          <w:color w:val="000000"/>
          <w:kern w:val="0"/>
          <w:sz w:val="44"/>
          <w:szCs w:val="44"/>
        </w:rPr>
      </w:pPr>
      <w:r>
        <w:rPr>
          <w:rFonts w:hint="eastAsia" w:ascii="黑体" w:hAnsi="宋体" w:eastAsia="黑体"/>
          <w:color w:val="000000"/>
          <w:kern w:val="0"/>
          <w:sz w:val="44"/>
          <w:szCs w:val="44"/>
        </w:rPr>
        <w:br w:type="page"/>
      </w:r>
    </w:p>
    <w:p>
      <w:pPr>
        <w:jc w:val="center"/>
        <w:rPr>
          <w:rFonts w:ascii="宋体" w:hAnsi="宋体" w:cs="宋体"/>
          <w:b/>
          <w:bCs/>
          <w:sz w:val="32"/>
          <w:szCs w:val="32"/>
        </w:rPr>
      </w:pPr>
      <w:r>
        <w:rPr>
          <w:rFonts w:hint="eastAsia" w:ascii="宋体" w:hAnsi="宋体" w:cs="宋体"/>
          <w:b/>
          <w:bCs/>
          <w:sz w:val="32"/>
          <w:szCs w:val="32"/>
        </w:rPr>
        <w:t>国有资本经营预算财政拨款支出决算表</w:t>
      </w:r>
    </w:p>
    <w:p>
      <w:pPr>
        <w:rPr>
          <w:rFonts w:ascii="宋体" w:hAnsi="宋体" w:cs="宋体"/>
          <w:b/>
          <w:bCs/>
          <w:szCs w:val="21"/>
        </w:rPr>
      </w:pPr>
      <w:r>
        <w:rPr>
          <w:rFonts w:hint="eastAsia" w:ascii="宋体" w:hAnsi="宋体" w:cs="宋体"/>
          <w:sz w:val="24"/>
        </w:rPr>
        <w:t xml:space="preserve">                        </w:t>
      </w:r>
      <w:r>
        <w:rPr>
          <w:rFonts w:hint="eastAsia" w:ascii="宋体" w:hAnsi="宋体" w:cs="宋体"/>
          <w:szCs w:val="21"/>
        </w:rPr>
        <w:t xml:space="preserve">                                                </w:t>
      </w:r>
      <w:r>
        <w:rPr>
          <w:rFonts w:hint="eastAsia" w:ascii="宋体" w:hAnsi="宋体" w:cs="宋体"/>
          <w:b/>
          <w:bCs/>
          <w:szCs w:val="21"/>
        </w:rPr>
        <w:t>公开09表</w:t>
      </w:r>
    </w:p>
    <w:p>
      <w:pPr>
        <w:jc w:val="left"/>
        <w:rPr>
          <w:rFonts w:ascii="宋体" w:hAnsi="宋体" w:cs="宋体"/>
          <w:b/>
          <w:bCs/>
          <w:szCs w:val="21"/>
        </w:rPr>
      </w:pPr>
      <w:r>
        <w:rPr>
          <w:rFonts w:hint="eastAsia" w:ascii="宋体" w:hAnsi="宋体" w:cs="宋体"/>
          <w:b/>
          <w:bCs/>
          <w:szCs w:val="21"/>
        </w:rPr>
        <w:t xml:space="preserve">编制部门：陕西省交通运行监测中心                                      金额单位：万元              </w:t>
      </w:r>
    </w:p>
    <w:tbl>
      <w:tblPr>
        <w:tblStyle w:val="9"/>
        <w:tblW w:w="88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72"/>
        <w:gridCol w:w="1870"/>
        <w:gridCol w:w="1523"/>
        <w:gridCol w:w="1881"/>
        <w:gridCol w:w="19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4" w:hRule="atLeast"/>
        </w:trPr>
        <w:tc>
          <w:tcPr>
            <w:tcW w:w="354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项    目</w:t>
            </w:r>
          </w:p>
        </w:tc>
        <w:tc>
          <w:tcPr>
            <w:tcW w:w="5331"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63" w:hRule="atLeast"/>
        </w:trPr>
        <w:tc>
          <w:tcPr>
            <w:tcW w:w="1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功能分类</w:t>
            </w:r>
          </w:p>
          <w:p>
            <w:pPr>
              <w:widowControl/>
              <w:jc w:val="center"/>
              <w:textAlignment w:val="center"/>
              <w:rPr>
                <w:rFonts w:ascii="宋体" w:hAnsi="宋体" w:cs="宋体"/>
                <w:b/>
                <w:color w:val="000000"/>
                <w:szCs w:val="21"/>
              </w:rPr>
            </w:pPr>
            <w:r>
              <w:rPr>
                <w:rFonts w:hint="eastAsia" w:ascii="宋体" w:hAnsi="宋体" w:cs="宋体"/>
                <w:b/>
                <w:color w:val="000000"/>
                <w:kern w:val="0"/>
                <w:szCs w:val="21"/>
              </w:rPr>
              <w:t>科目编码</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科目名称</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小计</w:t>
            </w: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基本支出</w:t>
            </w:r>
          </w:p>
        </w:tc>
        <w:tc>
          <w:tcPr>
            <w:tcW w:w="19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4" w:hRule="atLeast"/>
        </w:trPr>
        <w:tc>
          <w:tcPr>
            <w:tcW w:w="354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合计</w:t>
            </w:r>
          </w:p>
        </w:tc>
        <w:tc>
          <w:tcPr>
            <w:tcW w:w="152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88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92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4" w:hRule="atLeast"/>
        </w:trPr>
        <w:tc>
          <w:tcPr>
            <w:tcW w:w="167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8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4" w:hRule="atLeast"/>
        </w:trPr>
        <w:tc>
          <w:tcPr>
            <w:tcW w:w="167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8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4" w:hRule="atLeast"/>
        </w:trPr>
        <w:tc>
          <w:tcPr>
            <w:tcW w:w="167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8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4" w:hRule="atLeast"/>
        </w:trPr>
        <w:tc>
          <w:tcPr>
            <w:tcW w:w="167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8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4" w:hRule="atLeast"/>
        </w:trPr>
        <w:tc>
          <w:tcPr>
            <w:tcW w:w="167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8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4" w:hRule="atLeast"/>
        </w:trPr>
        <w:tc>
          <w:tcPr>
            <w:tcW w:w="167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8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4" w:hRule="atLeast"/>
        </w:trPr>
        <w:tc>
          <w:tcPr>
            <w:tcW w:w="167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8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4" w:hRule="atLeast"/>
        </w:trPr>
        <w:tc>
          <w:tcPr>
            <w:tcW w:w="167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8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4" w:hRule="atLeast"/>
        </w:trPr>
        <w:tc>
          <w:tcPr>
            <w:tcW w:w="167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8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4" w:hRule="atLeast"/>
        </w:trPr>
        <w:tc>
          <w:tcPr>
            <w:tcW w:w="167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8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4" w:hRule="atLeast"/>
        </w:trPr>
        <w:tc>
          <w:tcPr>
            <w:tcW w:w="1672"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8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4" w:hRule="atLeast"/>
        </w:trPr>
        <w:tc>
          <w:tcPr>
            <w:tcW w:w="1672"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8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4" w:hRule="atLeast"/>
        </w:trPr>
        <w:tc>
          <w:tcPr>
            <w:tcW w:w="1672"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8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0" w:hRule="atLeast"/>
        </w:trPr>
        <w:tc>
          <w:tcPr>
            <w:tcW w:w="167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8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4" w:hRule="atLeast"/>
        </w:trPr>
        <w:tc>
          <w:tcPr>
            <w:tcW w:w="167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88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r>
    </w:tbl>
    <w:p>
      <w:pPr>
        <w:widowControl/>
        <w:jc w:val="left"/>
        <w:rPr>
          <w:rFonts w:ascii="宋体" w:hAnsi="宋体" w:cs="宋体"/>
          <w:szCs w:val="21"/>
        </w:rPr>
      </w:pPr>
    </w:p>
    <w:p>
      <w:pPr>
        <w:widowControl/>
        <w:jc w:val="left"/>
      </w:pPr>
      <w:r>
        <w:rPr>
          <w:rFonts w:hint="eastAsia" w:ascii="宋体" w:hAnsi="宋体" w:cs="宋体"/>
          <w:szCs w:val="21"/>
        </w:rPr>
        <w:t>注：本表反映部门本年度国有资本经营预算财政拨款支出情况。</w:t>
      </w:r>
      <w:r>
        <w:rPr>
          <w:rFonts w:hint="eastAsia" w:ascii="宋体" w:hAnsi="宋体" w:cs="宋体"/>
          <w:color w:val="000000"/>
          <w:kern w:val="0"/>
          <w:szCs w:val="21"/>
        </w:rPr>
        <w:t>本表金额转换为万元时，因四舍五入可能存在尾差。</w:t>
      </w:r>
    </w:p>
    <w:p>
      <w:pPr>
        <w:rPr>
          <w:rFonts w:ascii="宋体" w:hAnsi="宋体" w:cs="宋体"/>
          <w:szCs w:val="21"/>
        </w:rPr>
      </w:pPr>
    </w:p>
    <w:p>
      <w:pPr>
        <w:spacing w:line="560" w:lineRule="exac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第三部分 2020 年部门决算情况说明</w:t>
      </w:r>
    </w:p>
    <w:p>
      <w:pPr>
        <w:widowControl/>
        <w:spacing w:line="560" w:lineRule="exact"/>
        <w:rPr>
          <w:rFonts w:ascii="黑体" w:hAnsi="宋体" w:eastAsia="黑体"/>
          <w:color w:val="000000"/>
          <w:kern w:val="0"/>
          <w:sz w:val="44"/>
          <w:szCs w:val="44"/>
        </w:rPr>
      </w:pPr>
    </w:p>
    <w:p>
      <w:pPr>
        <w:widowControl/>
        <w:numPr>
          <w:ilvl w:val="0"/>
          <w:numId w:val="2"/>
        </w:numPr>
        <w:spacing w:line="560" w:lineRule="exact"/>
        <w:ind w:firstLine="640" w:firstLineChars="200"/>
        <w:jc w:val="left"/>
        <w:rPr>
          <w:rFonts w:ascii="黑体" w:hAnsi="黑体" w:eastAsia="黑体"/>
          <w:color w:val="000000"/>
          <w:kern w:val="0"/>
          <w:sz w:val="32"/>
          <w:szCs w:val="32"/>
        </w:rPr>
      </w:pPr>
      <w:r>
        <w:rPr>
          <w:rFonts w:hint="eastAsia" w:ascii="黑体" w:hAnsi="黑体" w:eastAsia="黑体" w:cs="黑体"/>
          <w:color w:val="000000"/>
          <w:kern w:val="0"/>
          <w:sz w:val="32"/>
          <w:szCs w:val="32"/>
          <w:lang w:val="en-US" w:eastAsia="zh-CN" w:bidi="ar-SA"/>
        </w:rPr>
        <w:pict>
          <v:shape id="图表 1" o:spid="_x0000_s1029" type="#_x0000_t75" style="position:absolute;left:0;margin-left:18.35pt;margin-top:27pt;height:245.25pt;width:400pt;rotation:0f;z-index:251662336;" o:ole="f" fillcolor="#FFFFFF" filled="f" o:preferrelative="t" stroked="f" coordorigin="0,0" coordsize="21600,21600">
            <v:fill on="f" color2="#FFFFFF" focus="0%"/>
            <v:imagedata gain="65536f" blacklevel="0f" gamma="0" o:title="" r:id="rId8"/>
            <o:lock v:ext="edit" position="f" selection="f" grouping="f" rotation="f" cropping="f" text="f" aspectratio="t"/>
          </v:shape>
        </w:pict>
      </w:r>
      <w:r>
        <w:rPr>
          <w:rFonts w:hint="eastAsia" w:ascii="黑体" w:hAnsi="黑体" w:eastAsia="黑体"/>
          <w:color w:val="000000"/>
          <w:kern w:val="0"/>
          <w:sz w:val="32"/>
          <w:szCs w:val="32"/>
        </w:rPr>
        <w:t xml:space="preserve">收入支出决算总体情况说明 </w:t>
      </w:r>
    </w:p>
    <w:p>
      <w:pPr>
        <w:ind w:firstLine="960" w:firstLineChars="300"/>
        <w:jc w:val="left"/>
        <w:rPr>
          <w:rFonts w:ascii="仿宋" w:hAnsi="仿宋" w:eastAsia="仿宋"/>
          <w:sz w:val="32"/>
        </w:rPr>
      </w:pPr>
    </w:p>
    <w:p>
      <w:pPr>
        <w:ind w:firstLine="960" w:firstLineChars="300"/>
        <w:jc w:val="left"/>
        <w:rPr>
          <w:rFonts w:ascii="仿宋" w:hAnsi="仿宋" w:eastAsia="仿宋"/>
          <w:sz w:val="32"/>
        </w:rPr>
      </w:pPr>
    </w:p>
    <w:p>
      <w:pPr>
        <w:ind w:firstLine="960" w:firstLineChars="300"/>
        <w:jc w:val="left"/>
        <w:rPr>
          <w:rFonts w:ascii="仿宋" w:hAnsi="仿宋" w:eastAsia="仿宋"/>
          <w:sz w:val="32"/>
        </w:rPr>
      </w:pPr>
    </w:p>
    <w:p>
      <w:pPr>
        <w:ind w:firstLine="960" w:firstLineChars="300"/>
        <w:jc w:val="left"/>
        <w:rPr>
          <w:rFonts w:ascii="仿宋" w:hAnsi="仿宋" w:eastAsia="仿宋"/>
          <w:sz w:val="32"/>
        </w:rPr>
      </w:pPr>
    </w:p>
    <w:p>
      <w:pPr>
        <w:ind w:firstLine="960" w:firstLineChars="300"/>
        <w:jc w:val="left"/>
        <w:rPr>
          <w:rFonts w:ascii="仿宋" w:hAnsi="仿宋" w:eastAsia="仿宋"/>
          <w:sz w:val="32"/>
        </w:rPr>
      </w:pPr>
    </w:p>
    <w:p>
      <w:pPr>
        <w:ind w:firstLine="960" w:firstLineChars="300"/>
        <w:jc w:val="left"/>
        <w:rPr>
          <w:rFonts w:ascii="仿宋" w:hAnsi="仿宋" w:eastAsia="仿宋"/>
          <w:sz w:val="32"/>
        </w:rPr>
      </w:pPr>
    </w:p>
    <w:p>
      <w:pPr>
        <w:ind w:firstLine="960" w:firstLineChars="300"/>
        <w:jc w:val="left"/>
        <w:rPr>
          <w:rFonts w:ascii="仿宋" w:hAnsi="仿宋" w:eastAsia="仿宋"/>
          <w:sz w:val="32"/>
        </w:rPr>
      </w:pPr>
    </w:p>
    <w:p>
      <w:pPr>
        <w:jc w:val="left"/>
        <w:rPr>
          <w:rFonts w:ascii="仿宋" w:hAnsi="仿宋" w:eastAsia="仿宋"/>
          <w:sz w:val="32"/>
        </w:rPr>
      </w:pPr>
    </w:p>
    <w:p>
      <w:pPr>
        <w:ind w:firstLine="960" w:firstLineChars="3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rPr>
        <w:t>2020 年我中心收入决算数5,555.23万元，较上年收入决算数3,845.14万元净增加1,710.09万元，增加的主要原因是</w:t>
      </w:r>
      <w:r>
        <w:rPr>
          <w:rFonts w:hint="eastAsia" w:ascii="仿宋_GB2312" w:hAnsi="仿宋_GB2312" w:eastAsia="仿宋_GB2312" w:cs="仿宋_GB2312"/>
          <w:color w:val="000000"/>
          <w:kern w:val="0"/>
          <w:sz w:val="32"/>
          <w:szCs w:val="32"/>
        </w:rPr>
        <w:t>我中心为适应行业信息化发展的要求，信息化建设项目投资增加。</w:t>
      </w:r>
    </w:p>
    <w:p>
      <w:pPr>
        <w:ind w:firstLine="960" w:firstLineChars="300"/>
        <w:jc w:val="left"/>
        <w:rPr>
          <w:rFonts w:hint="eastAsia" w:ascii="仿宋_GB2312" w:hAnsi="仿宋_GB2312" w:eastAsia="仿宋_GB2312" w:cs="仿宋_GB2312"/>
          <w:sz w:val="32"/>
        </w:rPr>
      </w:pPr>
      <w:r>
        <w:rPr>
          <w:rFonts w:hint="eastAsia" w:ascii="仿宋_GB2312" w:hAnsi="仿宋_GB2312" w:eastAsia="仿宋_GB2312" w:cs="仿宋_GB2312"/>
          <w:sz w:val="32"/>
        </w:rPr>
        <w:t>2020年我中心支出决算数5,555.23万元，较上年收入决</w:t>
      </w:r>
    </w:p>
    <w:p>
      <w:pPr>
        <w:widowControl/>
        <w:spacing w:line="560" w:lineRule="exact"/>
        <w:jc w:val="left"/>
        <w:rPr>
          <w:rFonts w:hint="eastAsia" w:ascii="仿宋_GB2312" w:hAnsi="仿宋_GB2312" w:eastAsia="仿宋_GB2312" w:cs="仿宋_GB2312"/>
          <w:sz w:val="32"/>
        </w:rPr>
      </w:pPr>
      <w:r>
        <w:rPr>
          <w:rFonts w:hint="eastAsia" w:ascii="仿宋_GB2312" w:hAnsi="仿宋_GB2312" w:eastAsia="仿宋_GB2312" w:cs="仿宋_GB2312"/>
          <w:sz w:val="32"/>
        </w:rPr>
        <w:t>算数3,845.14万元净增加1,710.09万元，主要原因是</w:t>
      </w:r>
      <w:r>
        <w:rPr>
          <w:rFonts w:hint="eastAsia" w:ascii="仿宋_GB2312" w:hAnsi="仿宋_GB2312" w:eastAsia="仿宋_GB2312" w:cs="仿宋_GB2312"/>
          <w:color w:val="000000"/>
          <w:kern w:val="0"/>
          <w:sz w:val="32"/>
          <w:szCs w:val="32"/>
        </w:rPr>
        <w:t>我中心为适应行业信息化发展的要求，信息化建设项目开展较多，资金支出较大。</w:t>
      </w:r>
    </w:p>
    <w:p>
      <w:pPr>
        <w:widowControl/>
        <w:numPr>
          <w:ilvl w:val="0"/>
          <w:numId w:val="3"/>
        </w:numPr>
        <w:spacing w:line="560" w:lineRule="exact"/>
        <w:ind w:firstLine="640" w:firstLineChars="200"/>
        <w:jc w:val="left"/>
        <w:rPr>
          <w:rFonts w:ascii="黑体" w:hAnsi="黑体" w:eastAsia="黑体"/>
          <w:color w:val="000000"/>
          <w:kern w:val="0"/>
          <w:sz w:val="32"/>
          <w:szCs w:val="32"/>
        </w:rPr>
      </w:pPr>
      <w:r>
        <w:rPr>
          <w:rFonts w:hint="eastAsia" w:ascii="黑体" w:hAnsi="黑体" w:eastAsia="黑体"/>
          <w:color w:val="000000"/>
          <w:kern w:val="0"/>
          <w:sz w:val="32"/>
          <w:szCs w:val="32"/>
        </w:rPr>
        <w:t>收入决算情况说明</w:t>
      </w:r>
    </w:p>
    <w:p>
      <w:pPr>
        <w:widowControl/>
        <w:numPr>
          <w:numId w:val="0"/>
        </w:numPr>
        <w:spacing w:line="560" w:lineRule="exact"/>
        <w:jc w:val="left"/>
        <w:rPr>
          <w:rFonts w:ascii="黑体" w:hAnsi="黑体" w:eastAsia="黑体"/>
          <w:color w:val="000000"/>
          <w:kern w:val="0"/>
          <w:sz w:val="32"/>
          <w:szCs w:val="32"/>
        </w:rPr>
      </w:pPr>
    </w:p>
    <w:p>
      <w:pPr>
        <w:widowControl/>
        <w:spacing w:line="560" w:lineRule="exact"/>
        <w:jc w:val="left"/>
        <w:rPr>
          <w:rFonts w:ascii="黑体" w:hAnsi="黑体" w:eastAsia="黑体"/>
          <w:color w:val="000000"/>
          <w:kern w:val="0"/>
          <w:sz w:val="32"/>
          <w:szCs w:val="32"/>
        </w:rPr>
      </w:pPr>
      <w:r>
        <w:rPr>
          <w:rFonts w:hint="eastAsia" w:ascii="黑体" w:hAnsi="黑体" w:eastAsia="黑体" w:cs="黑体"/>
          <w:color w:val="000000"/>
          <w:kern w:val="0"/>
          <w:sz w:val="32"/>
          <w:szCs w:val="32"/>
          <w:lang w:val="en-US" w:eastAsia="zh-CN" w:bidi="ar-SA"/>
        </w:rPr>
        <w:pict>
          <v:shape id="图表 16" o:spid="_x0000_s1030" type="#_x0000_t75" style="position:absolute;left:0;margin-left:26.6pt;margin-top:6.95pt;height:300pt;width:400pt;rotation:0f;z-index:251661312;" o:ole="f" fillcolor="#FFFFFF" filled="f" o:preferrelative="t" stroked="f" coordorigin="0,0" coordsize="21600,21600">
            <v:fill on="f" color2="#FFFFFF" focus="0%"/>
            <v:imagedata gain="65536f" blacklevel="0f" gamma="0" o:title="" r:id="rId9"/>
            <o:lock v:ext="edit" position="f" selection="f" grouping="f" rotation="f" cropping="f" text="f" aspectratio="t"/>
          </v:shape>
        </w:pict>
      </w:r>
    </w:p>
    <w:p>
      <w:pPr>
        <w:widowControl/>
        <w:spacing w:line="560" w:lineRule="exact"/>
        <w:jc w:val="left"/>
        <w:rPr>
          <w:rFonts w:ascii="黑体" w:hAnsi="黑体" w:eastAsia="黑体"/>
          <w:color w:val="000000"/>
          <w:kern w:val="0"/>
          <w:sz w:val="32"/>
          <w:szCs w:val="32"/>
        </w:rPr>
      </w:pPr>
    </w:p>
    <w:p>
      <w:pPr>
        <w:widowControl/>
        <w:spacing w:line="560" w:lineRule="exact"/>
        <w:jc w:val="left"/>
        <w:rPr>
          <w:rFonts w:ascii="黑体" w:hAnsi="黑体" w:eastAsia="黑体"/>
          <w:color w:val="000000"/>
          <w:kern w:val="0"/>
          <w:sz w:val="32"/>
          <w:szCs w:val="32"/>
        </w:rPr>
      </w:pPr>
    </w:p>
    <w:p>
      <w:pPr>
        <w:widowControl/>
        <w:spacing w:line="560" w:lineRule="exact"/>
        <w:jc w:val="left"/>
        <w:rPr>
          <w:rFonts w:ascii="黑体" w:hAnsi="黑体" w:eastAsia="黑体"/>
          <w:color w:val="000000"/>
          <w:kern w:val="0"/>
          <w:sz w:val="32"/>
          <w:szCs w:val="32"/>
        </w:rPr>
      </w:pPr>
    </w:p>
    <w:p>
      <w:pPr>
        <w:widowControl/>
        <w:spacing w:line="560" w:lineRule="exact"/>
        <w:jc w:val="left"/>
        <w:rPr>
          <w:rFonts w:ascii="黑体" w:hAnsi="黑体" w:eastAsia="黑体"/>
          <w:color w:val="000000"/>
          <w:kern w:val="0"/>
          <w:sz w:val="32"/>
          <w:szCs w:val="32"/>
        </w:rPr>
      </w:pPr>
    </w:p>
    <w:p>
      <w:pPr>
        <w:widowControl/>
        <w:spacing w:line="560" w:lineRule="exact"/>
        <w:jc w:val="left"/>
        <w:rPr>
          <w:rFonts w:ascii="黑体" w:hAnsi="黑体" w:eastAsia="黑体"/>
          <w:color w:val="000000"/>
          <w:kern w:val="0"/>
          <w:sz w:val="32"/>
          <w:szCs w:val="32"/>
        </w:rPr>
      </w:pPr>
    </w:p>
    <w:p>
      <w:pPr>
        <w:widowControl/>
        <w:spacing w:line="560" w:lineRule="exact"/>
        <w:jc w:val="left"/>
        <w:rPr>
          <w:rFonts w:ascii="黑体" w:hAnsi="黑体" w:eastAsia="黑体"/>
          <w:color w:val="000000"/>
          <w:kern w:val="0"/>
          <w:sz w:val="32"/>
          <w:szCs w:val="32"/>
        </w:rPr>
      </w:pPr>
    </w:p>
    <w:p>
      <w:pPr>
        <w:widowControl/>
        <w:spacing w:line="560" w:lineRule="exact"/>
        <w:jc w:val="left"/>
        <w:rPr>
          <w:rFonts w:ascii="黑体" w:hAnsi="黑体" w:eastAsia="黑体"/>
          <w:color w:val="000000"/>
          <w:kern w:val="0"/>
          <w:sz w:val="32"/>
          <w:szCs w:val="32"/>
        </w:rPr>
      </w:pPr>
    </w:p>
    <w:p>
      <w:pPr>
        <w:widowControl/>
        <w:spacing w:line="560" w:lineRule="exact"/>
        <w:jc w:val="left"/>
        <w:rPr>
          <w:rFonts w:ascii="黑体" w:hAnsi="黑体" w:eastAsia="黑体"/>
          <w:color w:val="000000"/>
          <w:kern w:val="0"/>
          <w:sz w:val="32"/>
          <w:szCs w:val="32"/>
        </w:rPr>
      </w:pPr>
    </w:p>
    <w:p>
      <w:pPr>
        <w:widowControl/>
        <w:spacing w:line="560" w:lineRule="exact"/>
        <w:jc w:val="left"/>
        <w:rPr>
          <w:rFonts w:ascii="黑体" w:hAnsi="黑体" w:eastAsia="黑体"/>
          <w:color w:val="000000"/>
          <w:kern w:val="0"/>
          <w:sz w:val="32"/>
          <w:szCs w:val="32"/>
        </w:rPr>
      </w:pPr>
    </w:p>
    <w:p>
      <w:pPr>
        <w:widowControl/>
        <w:spacing w:line="560" w:lineRule="exact"/>
        <w:jc w:val="left"/>
        <w:rPr>
          <w:rFonts w:ascii="黑体" w:hAnsi="黑体" w:eastAsia="黑体"/>
          <w:color w:val="000000"/>
          <w:kern w:val="0"/>
          <w:sz w:val="32"/>
          <w:szCs w:val="32"/>
        </w:rPr>
      </w:pPr>
    </w:p>
    <w:p>
      <w:pPr>
        <w:widowControl/>
        <w:spacing w:line="560" w:lineRule="exact"/>
        <w:ind w:firstLine="640" w:firstLineChars="200"/>
        <w:jc w:val="left"/>
        <w:rPr>
          <w:rFonts w:ascii="黑体" w:hAnsi="黑体" w:eastAsia="黑体"/>
          <w:color w:val="000000"/>
          <w:kern w:val="0"/>
          <w:sz w:val="32"/>
          <w:szCs w:val="32"/>
        </w:rPr>
      </w:pPr>
      <w:r>
        <w:rPr>
          <w:rFonts w:hint="eastAsia" w:ascii="仿宋_GB2312" w:hAnsi="宋体" w:eastAsia="仿宋_GB2312" w:cs="仿宋_GB2312"/>
          <w:color w:val="000000"/>
          <w:kern w:val="0"/>
          <w:sz w:val="32"/>
          <w:szCs w:val="32"/>
        </w:rPr>
        <w:t>2020</w:t>
      </w:r>
      <w:r>
        <w:rPr>
          <w:rFonts w:ascii="仿宋_GB2312" w:hAnsi="宋体" w:eastAsia="仿宋_GB2312" w:cs="仿宋_GB2312"/>
          <w:color w:val="000000"/>
          <w:kern w:val="0"/>
          <w:sz w:val="32"/>
          <w:szCs w:val="32"/>
        </w:rPr>
        <w:t>年收入合计</w:t>
      </w:r>
      <w:r>
        <w:rPr>
          <w:rFonts w:hint="eastAsia" w:ascii="仿宋_GB2312" w:hAnsi="宋体" w:eastAsia="仿宋_GB2312" w:cs="仿宋_GB2312"/>
          <w:color w:val="000000"/>
          <w:kern w:val="0"/>
          <w:sz w:val="32"/>
          <w:szCs w:val="32"/>
        </w:rPr>
        <w:t>4,054.23</w:t>
      </w:r>
      <w:r>
        <w:rPr>
          <w:rFonts w:ascii="仿宋_GB2312" w:hAnsi="宋体" w:eastAsia="仿宋_GB2312" w:cs="仿宋_GB2312"/>
          <w:color w:val="000000"/>
          <w:kern w:val="0"/>
          <w:sz w:val="32"/>
          <w:szCs w:val="32"/>
        </w:rPr>
        <w:t>万元，其中：财政拨款收入</w:t>
      </w:r>
      <w:r>
        <w:rPr>
          <w:rFonts w:hint="eastAsia" w:ascii="仿宋_GB2312" w:hAnsi="宋体" w:eastAsia="仿宋_GB2312" w:cs="仿宋_GB2312"/>
          <w:color w:val="000000"/>
          <w:kern w:val="0"/>
          <w:sz w:val="32"/>
          <w:szCs w:val="32"/>
        </w:rPr>
        <w:t>4,054.15</w:t>
      </w:r>
      <w:r>
        <w:rPr>
          <w:rFonts w:ascii="仿宋_GB2312" w:hAnsi="宋体" w:eastAsia="仿宋_GB2312" w:cs="仿宋_GB2312"/>
          <w:color w:val="000000"/>
          <w:kern w:val="0"/>
          <w:sz w:val="32"/>
          <w:szCs w:val="32"/>
        </w:rPr>
        <w:t>万元，占</w:t>
      </w:r>
      <w:r>
        <w:rPr>
          <w:rFonts w:hint="eastAsia" w:ascii="仿宋_GB2312" w:hAnsi="宋体" w:eastAsia="仿宋_GB2312" w:cs="仿宋_GB2312"/>
          <w:color w:val="000000"/>
          <w:kern w:val="0"/>
          <w:sz w:val="32"/>
          <w:szCs w:val="32"/>
        </w:rPr>
        <w:t>99.99</w:t>
      </w:r>
      <w:r>
        <w:rPr>
          <w:rFonts w:ascii="仿宋_GB2312" w:hAnsi="宋体" w:eastAsia="仿宋_GB2312" w:cs="仿宋_GB2312"/>
          <w:color w:val="000000"/>
          <w:kern w:val="0"/>
          <w:sz w:val="32"/>
          <w:szCs w:val="32"/>
        </w:rPr>
        <w:t>%；其他收入</w:t>
      </w:r>
      <w:r>
        <w:rPr>
          <w:rFonts w:hint="eastAsia" w:ascii="仿宋_GB2312" w:hAnsi="宋体" w:eastAsia="仿宋_GB2312" w:cs="仿宋_GB2312"/>
          <w:color w:val="000000"/>
          <w:kern w:val="0"/>
          <w:sz w:val="32"/>
          <w:szCs w:val="32"/>
        </w:rPr>
        <w:t>0.08</w:t>
      </w:r>
      <w:r>
        <w:rPr>
          <w:rFonts w:ascii="仿宋_GB2312" w:hAnsi="宋体" w:eastAsia="仿宋_GB2312" w:cs="仿宋_GB2312"/>
          <w:color w:val="000000"/>
          <w:kern w:val="0"/>
          <w:sz w:val="32"/>
          <w:szCs w:val="32"/>
        </w:rPr>
        <w:t>万元，占</w:t>
      </w:r>
      <w:r>
        <w:rPr>
          <w:rFonts w:hint="eastAsia" w:ascii="仿宋_GB2312" w:hAnsi="宋体" w:eastAsia="仿宋_GB2312" w:cs="仿宋_GB2312"/>
          <w:color w:val="000000"/>
          <w:kern w:val="0"/>
          <w:sz w:val="32"/>
          <w:szCs w:val="32"/>
        </w:rPr>
        <w:t>0.01</w:t>
      </w:r>
      <w:r>
        <w:rPr>
          <w:rFonts w:ascii="仿宋_GB2312" w:hAnsi="宋体" w:eastAsia="仿宋_GB2312" w:cs="仿宋_GB2312"/>
          <w:color w:val="000000"/>
          <w:kern w:val="0"/>
          <w:sz w:val="32"/>
          <w:szCs w:val="32"/>
        </w:rPr>
        <w:t>%</w:t>
      </w:r>
      <w:r>
        <w:rPr>
          <w:rFonts w:hint="eastAsia" w:ascii="仿宋" w:hAnsi="仿宋" w:eastAsia="仿宋"/>
          <w:sz w:val="32"/>
        </w:rPr>
        <w:t>。</w:t>
      </w:r>
    </w:p>
    <w:p>
      <w:pPr>
        <w:widowControl/>
        <w:numPr>
          <w:ilvl w:val="0"/>
          <w:numId w:val="4"/>
        </w:numPr>
        <w:spacing w:line="560" w:lineRule="exact"/>
        <w:ind w:firstLine="640" w:firstLineChars="200"/>
        <w:jc w:val="left"/>
        <w:rPr>
          <w:rFonts w:ascii="黑体" w:hAnsi="黑体" w:eastAsia="黑体"/>
          <w:color w:val="000000"/>
          <w:kern w:val="0"/>
          <w:sz w:val="32"/>
          <w:szCs w:val="32"/>
        </w:rPr>
      </w:pPr>
      <w:r>
        <w:rPr>
          <w:rFonts w:hint="eastAsia" w:ascii="黑体" w:hAnsi="黑体" w:eastAsia="黑体"/>
          <w:color w:val="000000"/>
          <w:kern w:val="0"/>
          <w:sz w:val="32"/>
          <w:szCs w:val="32"/>
        </w:rPr>
        <w:t>支出决算情况说明</w:t>
      </w:r>
    </w:p>
    <w:p>
      <w:pPr>
        <w:widowControl/>
        <w:spacing w:line="560" w:lineRule="exact"/>
        <w:jc w:val="left"/>
        <w:rPr>
          <w:rFonts w:ascii="黑体" w:hAnsi="黑体" w:eastAsia="黑体"/>
          <w:color w:val="000000"/>
          <w:kern w:val="0"/>
          <w:sz w:val="32"/>
          <w:szCs w:val="32"/>
        </w:rPr>
      </w:pPr>
      <w:r>
        <w:rPr>
          <w:rFonts w:hint="eastAsia" w:ascii="黑体" w:hAnsi="黑体" w:eastAsia="黑体" w:cs="黑体"/>
          <w:color w:val="000000"/>
          <w:kern w:val="0"/>
          <w:sz w:val="32"/>
          <w:szCs w:val="32"/>
          <w:lang w:val="en-US" w:eastAsia="zh-CN" w:bidi="ar-SA"/>
        </w:rPr>
        <w:pict>
          <v:shape id="图表 15" o:spid="_x0000_s1031" type="#_x0000_t75" style="position:absolute;left:0;margin-left:28.85pt;margin-top:5.75pt;height:217.55pt;width:400pt;rotation:0f;z-index:251660288;" o:ole="f" fillcolor="#FFFFFF" filled="f" o:preferrelative="t" stroked="f" coordorigin="0,0" coordsize="21600,21600">
            <v:fill on="f" color2="#FFFFFF" focus="0%"/>
            <v:imagedata gain="65536f" blacklevel="0f" gamma="0" o:title="" r:id="rId10"/>
            <o:lock v:ext="edit" position="f" selection="f" grouping="f" rotation="f" cropping="f" text="f" aspectratio="t"/>
          </v:shape>
        </w:pict>
      </w:r>
    </w:p>
    <w:p>
      <w:pPr>
        <w:widowControl/>
        <w:spacing w:line="560" w:lineRule="exact"/>
        <w:jc w:val="left"/>
        <w:rPr>
          <w:rFonts w:ascii="黑体" w:hAnsi="黑体" w:eastAsia="黑体"/>
          <w:color w:val="000000"/>
          <w:kern w:val="0"/>
          <w:sz w:val="32"/>
          <w:szCs w:val="32"/>
        </w:rPr>
      </w:pPr>
    </w:p>
    <w:p>
      <w:pPr>
        <w:widowControl/>
        <w:spacing w:line="560" w:lineRule="exact"/>
        <w:jc w:val="left"/>
        <w:rPr>
          <w:rFonts w:ascii="黑体" w:hAnsi="黑体" w:eastAsia="黑体"/>
          <w:color w:val="000000"/>
          <w:kern w:val="0"/>
          <w:sz w:val="32"/>
          <w:szCs w:val="32"/>
        </w:rPr>
      </w:pPr>
    </w:p>
    <w:p>
      <w:pPr>
        <w:widowControl/>
        <w:spacing w:line="560" w:lineRule="exact"/>
        <w:jc w:val="left"/>
        <w:rPr>
          <w:rFonts w:ascii="黑体" w:hAnsi="黑体" w:eastAsia="黑体"/>
          <w:color w:val="000000"/>
          <w:kern w:val="0"/>
          <w:sz w:val="32"/>
          <w:szCs w:val="32"/>
        </w:rPr>
      </w:pPr>
    </w:p>
    <w:p>
      <w:pPr>
        <w:widowControl/>
        <w:spacing w:line="560" w:lineRule="exact"/>
        <w:jc w:val="left"/>
        <w:rPr>
          <w:rFonts w:ascii="黑体" w:hAnsi="黑体" w:eastAsia="黑体"/>
          <w:color w:val="000000"/>
          <w:kern w:val="0"/>
          <w:sz w:val="32"/>
          <w:szCs w:val="32"/>
        </w:rPr>
      </w:pPr>
    </w:p>
    <w:p>
      <w:pPr>
        <w:widowControl/>
        <w:spacing w:line="560" w:lineRule="exact"/>
        <w:jc w:val="left"/>
        <w:rPr>
          <w:rFonts w:ascii="黑体" w:hAnsi="黑体" w:eastAsia="黑体"/>
          <w:color w:val="000000"/>
          <w:kern w:val="0"/>
          <w:sz w:val="32"/>
          <w:szCs w:val="32"/>
        </w:rPr>
      </w:pPr>
    </w:p>
    <w:p>
      <w:pPr>
        <w:widowControl/>
        <w:spacing w:line="560" w:lineRule="exact"/>
        <w:jc w:val="left"/>
        <w:rPr>
          <w:rFonts w:ascii="黑体" w:hAnsi="黑体" w:eastAsia="黑体"/>
          <w:color w:val="000000"/>
          <w:kern w:val="0"/>
          <w:sz w:val="32"/>
          <w:szCs w:val="32"/>
        </w:rPr>
      </w:pPr>
    </w:p>
    <w:p>
      <w:pPr>
        <w:widowControl/>
        <w:spacing w:line="560" w:lineRule="exact"/>
        <w:ind w:firstLine="640" w:firstLineChars="200"/>
        <w:jc w:val="left"/>
        <w:rPr>
          <w:rFonts w:ascii="仿宋_GB2312" w:hAnsi="宋体" w:eastAsia="仿宋_GB2312" w:cs="仿宋_GB2312"/>
          <w:color w:val="000000"/>
          <w:kern w:val="0"/>
          <w:sz w:val="32"/>
          <w:szCs w:val="32"/>
        </w:rPr>
      </w:pP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2020</w:t>
      </w:r>
      <w:r>
        <w:rPr>
          <w:rFonts w:ascii="仿宋_GB2312" w:hAnsi="宋体" w:eastAsia="仿宋_GB2312" w:cs="仿宋_GB2312"/>
          <w:color w:val="000000"/>
          <w:kern w:val="0"/>
          <w:sz w:val="32"/>
          <w:szCs w:val="32"/>
        </w:rPr>
        <w:t>年支出合计</w:t>
      </w:r>
      <w:r>
        <w:rPr>
          <w:rFonts w:hint="eastAsia" w:ascii="仿宋_GB2312" w:hAnsi="宋体" w:eastAsia="仿宋_GB2312" w:cs="仿宋_GB2312"/>
          <w:color w:val="000000"/>
          <w:kern w:val="0"/>
          <w:sz w:val="32"/>
          <w:szCs w:val="32"/>
        </w:rPr>
        <w:t>5,554.15</w:t>
      </w:r>
      <w:r>
        <w:rPr>
          <w:rFonts w:ascii="仿宋_GB2312" w:hAnsi="宋体" w:eastAsia="仿宋_GB2312" w:cs="仿宋_GB2312"/>
          <w:color w:val="000000"/>
          <w:kern w:val="0"/>
          <w:sz w:val="32"/>
          <w:szCs w:val="32"/>
        </w:rPr>
        <w:t>万元，其中：基本支出</w:t>
      </w:r>
      <w:r>
        <w:rPr>
          <w:rFonts w:hint="eastAsia" w:ascii="仿宋_GB2312" w:hAnsi="宋体" w:eastAsia="仿宋_GB2312" w:cs="仿宋_GB2312"/>
          <w:color w:val="000000"/>
          <w:kern w:val="0"/>
          <w:sz w:val="32"/>
          <w:szCs w:val="32"/>
        </w:rPr>
        <w:t>585.21</w:t>
      </w:r>
      <w:r>
        <w:rPr>
          <w:rFonts w:ascii="仿宋_GB2312" w:hAnsi="宋体" w:eastAsia="仿宋_GB2312" w:cs="仿宋_GB2312"/>
          <w:color w:val="000000"/>
          <w:kern w:val="0"/>
          <w:sz w:val="32"/>
          <w:szCs w:val="32"/>
        </w:rPr>
        <w:t>万元，占</w:t>
      </w:r>
      <w:r>
        <w:rPr>
          <w:rFonts w:hint="eastAsia" w:ascii="仿宋_GB2312" w:hAnsi="宋体" w:eastAsia="仿宋_GB2312" w:cs="仿宋_GB2312"/>
          <w:color w:val="000000"/>
          <w:kern w:val="0"/>
          <w:sz w:val="32"/>
          <w:szCs w:val="32"/>
        </w:rPr>
        <w:t>10.54</w:t>
      </w:r>
      <w:r>
        <w:rPr>
          <w:rFonts w:ascii="仿宋_GB2312" w:hAnsi="宋体" w:eastAsia="仿宋_GB2312" w:cs="仿宋_GB2312"/>
          <w:color w:val="000000"/>
          <w:kern w:val="0"/>
          <w:sz w:val="32"/>
          <w:szCs w:val="32"/>
        </w:rPr>
        <w:t>%；项目支出</w:t>
      </w:r>
      <w:r>
        <w:rPr>
          <w:rFonts w:hint="eastAsia" w:ascii="仿宋_GB2312" w:hAnsi="宋体" w:eastAsia="仿宋_GB2312" w:cs="仿宋_GB2312"/>
          <w:color w:val="000000"/>
          <w:kern w:val="0"/>
          <w:sz w:val="32"/>
          <w:szCs w:val="32"/>
        </w:rPr>
        <w:t>4,968.94</w:t>
      </w:r>
      <w:r>
        <w:rPr>
          <w:rFonts w:ascii="仿宋_GB2312" w:hAnsi="宋体" w:eastAsia="仿宋_GB2312" w:cs="仿宋_GB2312"/>
          <w:color w:val="000000"/>
          <w:kern w:val="0"/>
          <w:sz w:val="32"/>
          <w:szCs w:val="32"/>
        </w:rPr>
        <w:t>万元，占</w:t>
      </w:r>
      <w:r>
        <w:rPr>
          <w:rFonts w:hint="eastAsia" w:ascii="仿宋_GB2312" w:hAnsi="宋体" w:eastAsia="仿宋_GB2312" w:cs="仿宋_GB2312"/>
          <w:color w:val="000000"/>
          <w:kern w:val="0"/>
          <w:sz w:val="32"/>
          <w:szCs w:val="32"/>
        </w:rPr>
        <w:t>89.46</w:t>
      </w:r>
      <w:r>
        <w:rPr>
          <w:rFonts w:ascii="仿宋_GB2312" w:hAnsi="宋体" w:eastAsia="仿宋_GB2312" w:cs="仿宋_GB2312"/>
          <w:color w:val="000000"/>
          <w:kern w:val="0"/>
          <w:sz w:val="32"/>
          <w:szCs w:val="32"/>
        </w:rPr>
        <w:t>%。</w:t>
      </w:r>
    </w:p>
    <w:p>
      <w:pPr>
        <w:widowControl/>
        <w:numPr>
          <w:ilvl w:val="0"/>
          <w:numId w:val="5"/>
        </w:numPr>
        <w:spacing w:line="560" w:lineRule="exact"/>
        <w:ind w:firstLine="640" w:firstLineChars="200"/>
        <w:jc w:val="left"/>
        <w:rPr>
          <w:rFonts w:ascii="黑体" w:hAnsi="黑体" w:eastAsia="黑体"/>
          <w:color w:val="000000"/>
          <w:kern w:val="0"/>
          <w:sz w:val="32"/>
          <w:szCs w:val="32"/>
        </w:rPr>
      </w:pPr>
      <w:r>
        <w:rPr>
          <w:rFonts w:hint="eastAsia" w:ascii="黑体" w:hAnsi="黑体" w:eastAsia="黑体"/>
          <w:color w:val="000000"/>
          <w:kern w:val="0"/>
          <w:sz w:val="32"/>
          <w:szCs w:val="32"/>
        </w:rPr>
        <w:t xml:space="preserve">财政拨款收入支出决算总体情况说明  </w:t>
      </w:r>
    </w:p>
    <w:p>
      <w:pPr>
        <w:widowControl/>
        <w:spacing w:line="560" w:lineRule="exact"/>
        <w:jc w:val="left"/>
        <w:rPr>
          <w:rFonts w:ascii="黑体" w:hAnsi="黑体" w:eastAsia="黑体"/>
          <w:color w:val="000000"/>
          <w:kern w:val="0"/>
          <w:sz w:val="32"/>
          <w:szCs w:val="32"/>
        </w:rPr>
      </w:pPr>
    </w:p>
    <w:p>
      <w:pPr>
        <w:widowControl/>
        <w:spacing w:line="560" w:lineRule="exact"/>
        <w:ind w:firstLine="640" w:firstLineChars="200"/>
        <w:jc w:val="left"/>
        <w:rPr>
          <w:rFonts w:ascii="仿宋_GB2312" w:hAnsi="仿宋" w:eastAsia="仿宋_GB2312"/>
          <w:sz w:val="32"/>
          <w:szCs w:val="32"/>
        </w:rPr>
      </w:pPr>
    </w:p>
    <w:p>
      <w:pPr>
        <w:widowControl/>
        <w:spacing w:line="560" w:lineRule="exact"/>
        <w:jc w:val="left"/>
        <w:rPr>
          <w:rFonts w:ascii="仿宋_GB2312" w:hAnsi="仿宋" w:eastAsia="仿宋_GB2312"/>
          <w:sz w:val="32"/>
          <w:szCs w:val="32"/>
        </w:rPr>
      </w:pPr>
    </w:p>
    <w:p>
      <w:pPr>
        <w:widowControl/>
        <w:spacing w:line="560" w:lineRule="exact"/>
        <w:ind w:firstLine="640" w:firstLineChars="200"/>
        <w:jc w:val="left"/>
        <w:rPr>
          <w:rFonts w:ascii="仿宋_GB2312" w:hAnsi="仿宋" w:eastAsia="仿宋_GB2312"/>
          <w:sz w:val="32"/>
          <w:szCs w:val="32"/>
        </w:rPr>
      </w:pPr>
    </w:p>
    <w:p>
      <w:pPr>
        <w:widowControl/>
        <w:spacing w:line="560" w:lineRule="exact"/>
        <w:ind w:firstLine="640" w:firstLineChars="200"/>
        <w:jc w:val="left"/>
        <w:rPr>
          <w:rFonts w:ascii="仿宋_GB2312" w:hAnsi="仿宋" w:eastAsia="仿宋_GB2312"/>
          <w:sz w:val="32"/>
          <w:szCs w:val="32"/>
        </w:rPr>
      </w:pPr>
    </w:p>
    <w:p>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cs="黑体"/>
          <w:kern w:val="2"/>
          <w:sz w:val="32"/>
          <w:szCs w:val="32"/>
          <w:lang w:val="en-US" w:eastAsia="zh-CN" w:bidi="ar-SA"/>
        </w:rPr>
        <w:pict>
          <v:shape id="图表 14" o:spid="_x0000_s1032" type="#_x0000_t75" style="position:absolute;left:0;margin-left:21.85pt;margin-top:-106.5pt;height:300pt;width:400pt;rotation:0f;z-index:251659264;" o:ole="f" fillcolor="#FFFFFF" filled="f" o:preferrelative="t" stroked="f" coordorigin="0,0" coordsize="21600,21600">
            <v:fill on="f" color2="#FFFFFF" focus="0%"/>
            <v:imagedata gain="65536f" blacklevel="0f" gamma="0" o:title="" r:id="rId11"/>
            <o:lock v:ext="edit" position="f" selection="f" grouping="f" rotation="f" cropping="f" text="f" aspectratio="t"/>
          </v:shape>
        </w:pict>
      </w:r>
    </w:p>
    <w:p>
      <w:pPr>
        <w:widowControl/>
        <w:spacing w:line="560" w:lineRule="exact"/>
        <w:ind w:firstLine="640" w:firstLineChars="200"/>
        <w:jc w:val="left"/>
        <w:rPr>
          <w:rFonts w:ascii="仿宋_GB2312" w:hAnsi="仿宋" w:eastAsia="仿宋_GB2312"/>
          <w:sz w:val="32"/>
          <w:szCs w:val="32"/>
        </w:rPr>
      </w:pPr>
    </w:p>
    <w:p>
      <w:pPr>
        <w:widowControl/>
        <w:spacing w:line="560" w:lineRule="exact"/>
        <w:ind w:firstLine="640" w:firstLineChars="200"/>
        <w:jc w:val="left"/>
        <w:rPr>
          <w:rFonts w:ascii="仿宋_GB2312" w:hAnsi="仿宋" w:eastAsia="仿宋_GB2312"/>
          <w:sz w:val="32"/>
          <w:szCs w:val="32"/>
        </w:rPr>
      </w:pPr>
    </w:p>
    <w:p>
      <w:pPr>
        <w:widowControl/>
        <w:spacing w:line="560" w:lineRule="exact"/>
        <w:ind w:firstLine="640" w:firstLineChars="200"/>
        <w:jc w:val="left"/>
        <w:rPr>
          <w:rFonts w:ascii="仿宋_GB2312" w:hAnsi="仿宋" w:eastAsia="仿宋_GB2312"/>
          <w:sz w:val="32"/>
          <w:szCs w:val="32"/>
        </w:rPr>
      </w:pPr>
    </w:p>
    <w:p>
      <w:pPr>
        <w:widowControl/>
        <w:spacing w:line="560" w:lineRule="exact"/>
        <w:ind w:firstLine="640" w:firstLineChars="200"/>
        <w:jc w:val="left"/>
        <w:rPr>
          <w:rFonts w:ascii="仿宋_GB2312" w:hAnsi="仿宋" w:eastAsia="仿宋_GB2312"/>
          <w:sz w:val="32"/>
          <w:szCs w:val="32"/>
        </w:rPr>
      </w:pPr>
    </w:p>
    <w:p>
      <w:pPr>
        <w:widowControl/>
        <w:spacing w:line="560" w:lineRule="exact"/>
        <w:ind w:firstLine="640" w:firstLineChars="200"/>
        <w:jc w:val="left"/>
        <w:rPr>
          <w:rFonts w:ascii="仿宋_GB2312" w:hAnsi="仿宋" w:eastAsia="仿宋_GB2312"/>
          <w:sz w:val="32"/>
          <w:szCs w:val="32"/>
        </w:rPr>
      </w:pPr>
    </w:p>
    <w:p>
      <w:pPr>
        <w:widowControl/>
        <w:spacing w:line="560" w:lineRule="exact"/>
        <w:ind w:firstLine="640" w:firstLineChars="200"/>
        <w:jc w:val="left"/>
        <w:rPr>
          <w:rFonts w:ascii="仿宋_GB2312" w:hAnsi="仿宋" w:eastAsia="仿宋_GB2312"/>
          <w:sz w:val="32"/>
          <w:szCs w:val="32"/>
        </w:rPr>
      </w:pP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仿宋" w:eastAsia="仿宋_GB2312"/>
          <w:sz w:val="32"/>
          <w:szCs w:val="32"/>
        </w:rPr>
        <w:t>2020年我中心</w:t>
      </w:r>
      <w:r>
        <w:rPr>
          <w:rFonts w:ascii="仿宋_GB2312" w:hAnsi="宋体" w:eastAsia="仿宋_GB2312" w:cs="仿宋_GB2312"/>
          <w:color w:val="000000"/>
          <w:kern w:val="0"/>
          <w:sz w:val="32"/>
          <w:szCs w:val="32"/>
        </w:rPr>
        <w:t>财政拨款</w:t>
      </w:r>
      <w:r>
        <w:rPr>
          <w:rFonts w:hint="eastAsia" w:ascii="仿宋_GB2312" w:hAnsi="仿宋" w:eastAsia="仿宋_GB2312"/>
          <w:sz w:val="32"/>
          <w:szCs w:val="32"/>
        </w:rPr>
        <w:t>收入5,554.15万元，较上年财政拨款收入数3,844.05万元净增加1,710.1万元，增加的主要原因是</w:t>
      </w:r>
      <w:r>
        <w:rPr>
          <w:rFonts w:hint="eastAsia" w:ascii="仿宋_GB2312" w:hAnsi="宋体" w:eastAsia="仿宋_GB2312" w:cs="仿宋_GB2312"/>
          <w:color w:val="000000"/>
          <w:kern w:val="0"/>
          <w:sz w:val="32"/>
          <w:szCs w:val="32"/>
        </w:rPr>
        <w:t>我中心为适应行业信息化发展的要求，信息化建设项目投资增加。</w:t>
      </w:r>
    </w:p>
    <w:p>
      <w:pPr>
        <w:ind w:firstLine="640" w:firstLineChars="200"/>
        <w:jc w:val="left"/>
        <w:rPr>
          <w:rFonts w:ascii="仿宋" w:hAnsi="仿宋" w:eastAsia="仿宋"/>
          <w:sz w:val="32"/>
        </w:rPr>
      </w:pPr>
      <w:r>
        <w:rPr>
          <w:rFonts w:hint="eastAsia" w:ascii="仿宋" w:hAnsi="仿宋" w:eastAsia="仿宋"/>
          <w:sz w:val="32"/>
        </w:rPr>
        <w:t>2020年我中心财政拨款支出</w:t>
      </w:r>
      <w:r>
        <w:rPr>
          <w:rFonts w:hint="eastAsia" w:ascii="仿宋_GB2312" w:hAnsi="仿宋" w:eastAsia="仿宋_GB2312"/>
          <w:sz w:val="32"/>
          <w:szCs w:val="32"/>
        </w:rPr>
        <w:t>5,554.15万元</w:t>
      </w:r>
      <w:r>
        <w:rPr>
          <w:rFonts w:hint="eastAsia" w:ascii="仿宋" w:hAnsi="仿宋" w:eastAsia="仿宋"/>
          <w:sz w:val="32"/>
        </w:rPr>
        <w:t>，较上年财政</w:t>
      </w:r>
    </w:p>
    <w:p>
      <w:pPr>
        <w:jc w:val="left"/>
        <w:rPr>
          <w:rFonts w:ascii="仿宋_GB2312" w:hAnsi="仿宋" w:eastAsia="仿宋_GB2312"/>
          <w:sz w:val="32"/>
          <w:szCs w:val="32"/>
        </w:rPr>
      </w:pPr>
      <w:r>
        <w:rPr>
          <w:rFonts w:hint="eastAsia" w:ascii="仿宋" w:hAnsi="仿宋" w:eastAsia="仿宋"/>
          <w:sz w:val="32"/>
        </w:rPr>
        <w:t>拨款支出数5,554.15万元净增加1,710.1</w:t>
      </w:r>
      <w:r>
        <w:rPr>
          <w:rFonts w:hint="eastAsia" w:ascii="仿宋_GB2312" w:hAnsi="仿宋" w:eastAsia="仿宋_GB2312"/>
          <w:sz w:val="32"/>
          <w:szCs w:val="32"/>
        </w:rPr>
        <w:t>万元</w:t>
      </w:r>
      <w:r>
        <w:rPr>
          <w:rFonts w:hint="eastAsia" w:ascii="仿宋" w:hAnsi="仿宋" w:eastAsia="仿宋"/>
          <w:sz w:val="32"/>
        </w:rPr>
        <w:t>，主要原因是</w:t>
      </w:r>
      <w:r>
        <w:rPr>
          <w:rFonts w:hint="eastAsia" w:ascii="仿宋_GB2312" w:hAnsi="宋体" w:eastAsia="仿宋_GB2312" w:cs="仿宋_GB2312"/>
          <w:color w:val="000000"/>
          <w:kern w:val="0"/>
          <w:sz w:val="32"/>
          <w:szCs w:val="32"/>
        </w:rPr>
        <w:t>我中心为适应行业信息化发展的要求，信息化建设项目开展较多，资金支出较大。</w:t>
      </w:r>
    </w:p>
    <w:p>
      <w:pPr>
        <w:widowControl/>
        <w:spacing w:line="560" w:lineRule="exact"/>
        <w:ind w:firstLine="640" w:firstLineChars="200"/>
        <w:jc w:val="left"/>
        <w:rPr>
          <w:rFonts w:ascii="黑体" w:hAnsi="黑体" w:eastAsia="黑体"/>
          <w:color w:val="000000"/>
          <w:kern w:val="0"/>
          <w:sz w:val="32"/>
          <w:szCs w:val="32"/>
        </w:rPr>
      </w:pPr>
      <w:r>
        <w:rPr>
          <w:rFonts w:hint="eastAsia" w:ascii="黑体" w:hAnsi="黑体" w:eastAsia="黑体"/>
          <w:color w:val="000000"/>
          <w:kern w:val="0"/>
          <w:sz w:val="32"/>
          <w:szCs w:val="32"/>
        </w:rPr>
        <w:t>五、一般公共预算财政拨款支出决算情况说明</w:t>
      </w:r>
    </w:p>
    <w:p>
      <w:pPr>
        <w:widowControl/>
        <w:spacing w:line="560" w:lineRule="exact"/>
        <w:ind w:firstLine="643" w:firstLineChars="200"/>
        <w:jc w:val="left"/>
        <w:rPr>
          <w:rFonts w:ascii="楷体_GB2312" w:hAnsi="宋体" w:eastAsia="楷体_GB2312" w:cs="楷体_GB2312"/>
          <w:b/>
          <w:color w:val="000000"/>
          <w:kern w:val="0"/>
          <w:sz w:val="32"/>
          <w:szCs w:val="32"/>
        </w:rPr>
      </w:pPr>
      <w:r>
        <w:rPr>
          <w:rFonts w:ascii="楷体_GB2312" w:hAnsi="宋体" w:eastAsia="楷体_GB2312" w:cs="楷体_GB2312"/>
          <w:b/>
          <w:color w:val="000000"/>
          <w:kern w:val="0"/>
          <w:sz w:val="32"/>
          <w:szCs w:val="32"/>
        </w:rPr>
        <w:t>（一）财政拨款支出决算总体情况</w:t>
      </w:r>
      <w:r>
        <w:rPr>
          <w:rFonts w:hint="eastAsia" w:ascii="楷体_GB2312" w:hAnsi="宋体" w:eastAsia="楷体_GB2312" w:cs="楷体_GB2312"/>
          <w:b/>
          <w:color w:val="000000"/>
          <w:kern w:val="0"/>
          <w:sz w:val="32"/>
          <w:szCs w:val="32"/>
        </w:rPr>
        <w:t>说明</w:t>
      </w:r>
      <w:r>
        <w:rPr>
          <w:rFonts w:ascii="楷体_GB2312" w:hAnsi="宋体" w:eastAsia="楷体_GB2312" w:cs="楷体_GB2312"/>
          <w:b/>
          <w:color w:val="000000"/>
          <w:kern w:val="0"/>
          <w:sz w:val="32"/>
          <w:szCs w:val="32"/>
        </w:rPr>
        <w:t>。</w:t>
      </w:r>
    </w:p>
    <w:p>
      <w:pPr>
        <w:widowControl/>
        <w:spacing w:line="560" w:lineRule="exact"/>
        <w:jc w:val="both"/>
        <w:rPr>
          <w:rFonts w:ascii="楷体_GB2312" w:hAnsi="宋体" w:eastAsia="楷体_GB2312" w:cs="楷体_GB2312"/>
          <w:b/>
          <w:color w:val="000000"/>
          <w:kern w:val="0"/>
          <w:sz w:val="32"/>
          <w:szCs w:val="32"/>
        </w:rPr>
      </w:pPr>
      <w:r>
        <w:rPr>
          <w:rFonts w:hint="eastAsia" w:ascii="楷体_GB2312" w:hAnsi="宋体" w:eastAsia="楷体_GB2312" w:cs="楷体_GB2312"/>
          <w:b/>
          <w:color w:val="000000"/>
          <w:kern w:val="0"/>
          <w:sz w:val="32"/>
          <w:szCs w:val="32"/>
          <w:lang w:val="en-US" w:eastAsia="zh-CN" w:bidi="ar-SA"/>
        </w:rPr>
        <w:pict>
          <v:shape id="图表 10" o:spid="_x0000_s1033" type="#_x0000_t75" style="position:absolute;left:0;margin-left:14.35pt;margin-top:27.2pt;height:237.75pt;width:400pt;rotation:0f;z-index:251658240;" o:ole="f" fillcolor="#FFFFFF" filled="f" o:preferrelative="t" stroked="f" coordorigin="0,0" coordsize="21600,21600">
            <v:fill on="f" color2="#FFFFFF" focus="0%"/>
            <v:imagedata gain="65536f" blacklevel="0f" gamma="0" o:title="" r:id="rId12"/>
            <o:lock v:ext="edit" position="f" selection="f" grouping="f" rotation="f" cropping="f" text="f" aspectratio="t"/>
          </v:shape>
        </w:pict>
      </w:r>
    </w:p>
    <w:p>
      <w:pPr>
        <w:widowControl/>
        <w:spacing w:line="560" w:lineRule="exact"/>
        <w:ind w:firstLine="643" w:firstLineChars="200"/>
        <w:jc w:val="left"/>
        <w:rPr>
          <w:rFonts w:ascii="楷体_GB2312" w:hAnsi="宋体" w:eastAsia="楷体_GB2312" w:cs="楷体_GB2312"/>
          <w:b/>
          <w:color w:val="000000"/>
          <w:kern w:val="0"/>
          <w:sz w:val="32"/>
          <w:szCs w:val="32"/>
        </w:rPr>
      </w:pPr>
    </w:p>
    <w:p>
      <w:pPr>
        <w:widowControl/>
        <w:spacing w:line="560" w:lineRule="exact"/>
        <w:ind w:firstLine="643" w:firstLineChars="200"/>
        <w:jc w:val="left"/>
        <w:rPr>
          <w:rFonts w:ascii="楷体_GB2312" w:hAnsi="宋体" w:eastAsia="楷体_GB2312" w:cs="楷体_GB2312"/>
          <w:b/>
          <w:color w:val="000000"/>
          <w:kern w:val="0"/>
          <w:sz w:val="32"/>
          <w:szCs w:val="32"/>
        </w:rPr>
      </w:pPr>
    </w:p>
    <w:p>
      <w:pPr>
        <w:widowControl/>
        <w:spacing w:line="560" w:lineRule="exact"/>
        <w:ind w:firstLine="643" w:firstLineChars="200"/>
        <w:jc w:val="left"/>
        <w:rPr>
          <w:rFonts w:ascii="楷体_GB2312" w:hAnsi="宋体" w:eastAsia="楷体_GB2312" w:cs="楷体_GB2312"/>
          <w:b/>
          <w:color w:val="000000"/>
          <w:kern w:val="0"/>
          <w:sz w:val="32"/>
          <w:szCs w:val="32"/>
        </w:rPr>
      </w:pPr>
    </w:p>
    <w:p>
      <w:pPr>
        <w:widowControl/>
        <w:spacing w:line="560" w:lineRule="exact"/>
        <w:ind w:firstLine="643" w:firstLineChars="200"/>
        <w:jc w:val="left"/>
        <w:rPr>
          <w:rFonts w:ascii="楷体_GB2312" w:hAnsi="宋体" w:eastAsia="楷体_GB2312" w:cs="楷体_GB2312"/>
          <w:b/>
          <w:color w:val="000000"/>
          <w:kern w:val="0"/>
          <w:sz w:val="32"/>
          <w:szCs w:val="32"/>
        </w:rPr>
      </w:pPr>
    </w:p>
    <w:p>
      <w:pPr>
        <w:widowControl/>
        <w:spacing w:line="560" w:lineRule="exact"/>
        <w:ind w:firstLine="643" w:firstLineChars="200"/>
        <w:jc w:val="left"/>
        <w:rPr>
          <w:rFonts w:ascii="楷体_GB2312" w:hAnsi="宋体" w:eastAsia="楷体_GB2312" w:cs="楷体_GB2312"/>
          <w:b/>
          <w:color w:val="000000"/>
          <w:kern w:val="0"/>
          <w:sz w:val="32"/>
          <w:szCs w:val="32"/>
        </w:rPr>
      </w:pPr>
    </w:p>
    <w:p>
      <w:pPr>
        <w:widowControl/>
        <w:spacing w:line="560" w:lineRule="exact"/>
        <w:ind w:firstLine="643" w:firstLineChars="200"/>
        <w:jc w:val="left"/>
        <w:rPr>
          <w:rFonts w:ascii="楷体_GB2312" w:hAnsi="宋体" w:eastAsia="楷体_GB2312" w:cs="楷体_GB2312"/>
          <w:b/>
          <w:color w:val="000000"/>
          <w:kern w:val="0"/>
          <w:sz w:val="32"/>
          <w:szCs w:val="32"/>
        </w:rPr>
      </w:pPr>
    </w:p>
    <w:p>
      <w:pPr>
        <w:widowControl/>
        <w:spacing w:line="560" w:lineRule="exact"/>
        <w:ind w:firstLine="643" w:firstLineChars="200"/>
        <w:jc w:val="left"/>
        <w:rPr>
          <w:rFonts w:ascii="楷体_GB2312" w:hAnsi="宋体" w:eastAsia="楷体_GB2312" w:cs="楷体_GB2312"/>
          <w:b/>
          <w:color w:val="000000"/>
          <w:kern w:val="0"/>
          <w:sz w:val="32"/>
          <w:szCs w:val="32"/>
        </w:rPr>
      </w:pPr>
    </w:p>
    <w:p>
      <w:pPr>
        <w:widowControl/>
        <w:spacing w:line="560" w:lineRule="exact"/>
        <w:ind w:firstLine="643" w:firstLineChars="200"/>
        <w:jc w:val="left"/>
        <w:rPr>
          <w:rFonts w:ascii="楷体_GB2312" w:hAnsi="宋体" w:eastAsia="楷体_GB2312" w:cs="楷体_GB2312"/>
          <w:b/>
          <w:color w:val="000000"/>
          <w:kern w:val="0"/>
          <w:sz w:val="32"/>
          <w:szCs w:val="32"/>
        </w:rPr>
      </w:pPr>
    </w:p>
    <w:p>
      <w:pPr>
        <w:widowControl/>
        <w:spacing w:line="560" w:lineRule="exact"/>
        <w:jc w:val="left"/>
        <w:rPr>
          <w:rFonts w:ascii="仿宋_GB2312" w:hAnsi="宋体" w:eastAsia="仿宋_GB2312" w:cs="仿宋_GB2312"/>
          <w:color w:val="000000"/>
          <w:kern w:val="0"/>
          <w:sz w:val="32"/>
          <w:szCs w:val="32"/>
        </w:rPr>
      </w:pPr>
    </w:p>
    <w:p>
      <w:pPr>
        <w:widowControl/>
        <w:spacing w:line="560" w:lineRule="exact"/>
        <w:ind w:firstLine="640" w:firstLineChars="200"/>
        <w:jc w:val="left"/>
        <w:rPr>
          <w:rFonts w:hint="eastAsia" w:ascii="仿宋_GB2312" w:hAnsi="宋体" w:eastAsia="仿宋_GB2312" w:cs="仿宋_GB2312"/>
          <w:color w:val="000000"/>
          <w:kern w:val="0"/>
          <w:sz w:val="32"/>
          <w:szCs w:val="32"/>
          <w:lang w:val="en-US" w:eastAsia="zh-CN"/>
        </w:rPr>
      </w:pPr>
      <w:r>
        <w:rPr>
          <w:rFonts w:hint="eastAsia" w:ascii="仿宋_GB2312" w:hAnsi="宋体" w:eastAsia="仿宋_GB2312" w:cs="仿宋_GB2312"/>
          <w:color w:val="000000"/>
          <w:kern w:val="0"/>
          <w:sz w:val="32"/>
          <w:szCs w:val="32"/>
        </w:rPr>
        <w:t>2020</w:t>
      </w:r>
      <w:r>
        <w:rPr>
          <w:rFonts w:ascii="仿宋_GB2312" w:hAnsi="宋体" w:eastAsia="仿宋_GB2312" w:cs="仿宋_GB2312"/>
          <w:color w:val="000000"/>
          <w:kern w:val="0"/>
          <w:sz w:val="32"/>
          <w:szCs w:val="32"/>
        </w:rPr>
        <w:t xml:space="preserve"> 年财政拨款支出</w:t>
      </w:r>
      <w:r>
        <w:rPr>
          <w:rFonts w:hint="eastAsia" w:ascii="仿宋_GB2312" w:hAnsi="宋体" w:eastAsia="仿宋_GB2312" w:cs="仿宋_GB2312"/>
          <w:color w:val="000000"/>
          <w:kern w:val="0"/>
          <w:sz w:val="32"/>
          <w:szCs w:val="32"/>
        </w:rPr>
        <w:t>5,554.15</w:t>
      </w:r>
      <w:r>
        <w:rPr>
          <w:rFonts w:ascii="仿宋_GB2312" w:hAnsi="宋体" w:eastAsia="仿宋_GB2312" w:cs="仿宋_GB2312"/>
          <w:color w:val="000000"/>
          <w:kern w:val="0"/>
          <w:sz w:val="32"/>
          <w:szCs w:val="32"/>
        </w:rPr>
        <w:t>万元，占本年支出合计的</w:t>
      </w:r>
      <w:r>
        <w:rPr>
          <w:rFonts w:hint="eastAsia" w:ascii="仿宋_GB2312" w:hAnsi="宋体" w:eastAsia="仿宋_GB2312" w:cs="仿宋_GB2312"/>
          <w:color w:val="000000"/>
          <w:kern w:val="0"/>
          <w:sz w:val="32"/>
          <w:szCs w:val="32"/>
        </w:rPr>
        <w:t>100</w:t>
      </w:r>
      <w:r>
        <w:rPr>
          <w:rFonts w:ascii="仿宋_GB2312" w:hAnsi="宋体" w:eastAsia="仿宋_GB2312" w:cs="仿宋_GB2312"/>
          <w:color w:val="000000"/>
          <w:kern w:val="0"/>
          <w:sz w:val="32"/>
          <w:szCs w:val="32"/>
        </w:rPr>
        <w:t>%。与</w:t>
      </w:r>
      <w:r>
        <w:rPr>
          <w:rFonts w:hint="eastAsia" w:ascii="仿宋_GB2312" w:hAnsi="宋体" w:eastAsia="仿宋_GB2312" w:cs="仿宋_GB2312"/>
          <w:color w:val="000000"/>
          <w:kern w:val="0"/>
          <w:sz w:val="32"/>
          <w:szCs w:val="32"/>
        </w:rPr>
        <w:t>上年</w:t>
      </w:r>
      <w:r>
        <w:rPr>
          <w:rFonts w:ascii="仿宋_GB2312" w:hAnsi="宋体" w:eastAsia="仿宋_GB2312" w:cs="仿宋_GB2312"/>
          <w:color w:val="000000"/>
          <w:kern w:val="0"/>
          <w:sz w:val="32"/>
          <w:szCs w:val="32"/>
        </w:rPr>
        <w:t>相比，财政拨款支出增加</w:t>
      </w:r>
      <w:r>
        <w:rPr>
          <w:rFonts w:hint="eastAsia" w:ascii="仿宋_GB2312" w:hAnsi="仿宋" w:eastAsia="仿宋_GB2312"/>
          <w:sz w:val="32"/>
          <w:szCs w:val="32"/>
        </w:rPr>
        <w:t>3,256.44万元</w:t>
      </w:r>
      <w:r>
        <w:rPr>
          <w:rFonts w:ascii="仿宋_GB2312" w:hAnsi="宋体" w:eastAsia="仿宋_GB2312" w:cs="仿宋_GB2312"/>
          <w:color w:val="000000"/>
          <w:kern w:val="0"/>
          <w:sz w:val="32"/>
          <w:szCs w:val="32"/>
        </w:rPr>
        <w:t>，增长</w:t>
      </w:r>
      <w:r>
        <w:rPr>
          <w:rFonts w:hint="eastAsia" w:ascii="仿宋_GB2312" w:hAnsi="宋体" w:eastAsia="仿宋_GB2312" w:cs="仿宋_GB2312"/>
          <w:color w:val="000000"/>
          <w:kern w:val="0"/>
          <w:sz w:val="32"/>
          <w:szCs w:val="32"/>
        </w:rPr>
        <w:t>141.73</w:t>
      </w:r>
      <w:r>
        <w:rPr>
          <w:rFonts w:ascii="仿宋_GB2312" w:hAnsi="宋体" w:eastAsia="仿宋_GB2312" w:cs="仿宋_GB2312"/>
          <w:color w:val="000000"/>
          <w:kern w:val="0"/>
          <w:sz w:val="32"/>
          <w:szCs w:val="32"/>
        </w:rPr>
        <w:t>%，主要</w:t>
      </w:r>
      <w:r>
        <w:rPr>
          <w:rFonts w:hint="eastAsia" w:ascii="仿宋_GB2312" w:hAnsi="宋体" w:eastAsia="仿宋_GB2312" w:cs="仿宋_GB2312"/>
          <w:color w:val="000000"/>
          <w:kern w:val="0"/>
          <w:sz w:val="32"/>
          <w:szCs w:val="32"/>
        </w:rPr>
        <w:t>原因是我中心为适应行业信息化发展的要求，信息化建设项目投资增加</w:t>
      </w:r>
      <w:r>
        <w:rPr>
          <w:rFonts w:hint="eastAsia" w:ascii="仿宋_GB2312" w:hAnsi="宋体" w:eastAsia="仿宋_GB2312" w:cs="仿宋_GB2312"/>
          <w:color w:val="000000"/>
          <w:kern w:val="0"/>
          <w:sz w:val="32"/>
          <w:szCs w:val="32"/>
          <w:lang w:eastAsia="zh-CN"/>
        </w:rPr>
        <w:t>，上年政府采购项目</w:t>
      </w:r>
      <w:r>
        <w:rPr>
          <w:rFonts w:hint="eastAsia" w:ascii="仿宋_GB2312" w:hAnsi="宋体" w:eastAsia="仿宋_GB2312" w:cs="仿宋_GB2312"/>
          <w:color w:val="000000"/>
          <w:kern w:val="0"/>
          <w:sz w:val="32"/>
          <w:szCs w:val="32"/>
          <w:lang w:val="en-US" w:eastAsia="zh-CN"/>
        </w:rPr>
        <w:t>1,500万</w:t>
      </w:r>
      <w:r>
        <w:rPr>
          <w:rFonts w:hint="eastAsia" w:ascii="仿宋_GB2312" w:hAnsi="宋体" w:eastAsia="仿宋_GB2312" w:cs="仿宋_GB2312"/>
          <w:color w:val="000000"/>
          <w:kern w:val="0"/>
          <w:sz w:val="32"/>
          <w:szCs w:val="32"/>
          <w:lang w:eastAsia="zh-CN"/>
        </w:rPr>
        <w:t>结转本年执行</w:t>
      </w:r>
      <w:r>
        <w:rPr>
          <w:rFonts w:hint="eastAsia" w:ascii="仿宋_GB2312" w:hAnsi="宋体" w:eastAsia="仿宋_GB2312" w:cs="仿宋_GB2312"/>
          <w:color w:val="000000"/>
          <w:kern w:val="0"/>
          <w:sz w:val="32"/>
          <w:szCs w:val="32"/>
          <w:lang w:val="en-US" w:eastAsia="zh-CN"/>
        </w:rPr>
        <w:t>。</w:t>
      </w:r>
    </w:p>
    <w:p>
      <w:pPr>
        <w:spacing w:line="560" w:lineRule="exact"/>
        <w:ind w:firstLine="643" w:firstLineChars="200"/>
        <w:rPr>
          <w:rFonts w:ascii="楷体_GB2312" w:hAnsi="宋体" w:eastAsia="楷体_GB2312" w:cs="楷体_GB2312"/>
          <w:b/>
          <w:color w:val="000000"/>
          <w:kern w:val="0"/>
          <w:sz w:val="32"/>
          <w:szCs w:val="32"/>
        </w:rPr>
      </w:pPr>
      <w:r>
        <w:rPr>
          <w:rFonts w:hint="eastAsia" w:ascii="楷体_GB2312" w:hAnsi="宋体" w:eastAsia="楷体_GB2312" w:cs="楷体_GB2312"/>
          <w:b/>
          <w:color w:val="000000"/>
          <w:kern w:val="0"/>
          <w:sz w:val="32"/>
          <w:szCs w:val="32"/>
        </w:rPr>
        <w:t>（二）</w:t>
      </w:r>
      <w:r>
        <w:rPr>
          <w:rFonts w:ascii="楷体_GB2312" w:hAnsi="宋体" w:eastAsia="楷体_GB2312" w:cs="楷体_GB2312"/>
          <w:b/>
          <w:color w:val="000000"/>
          <w:kern w:val="0"/>
          <w:sz w:val="32"/>
          <w:szCs w:val="32"/>
        </w:rPr>
        <w:t>财政拨款支出决算具体情况</w:t>
      </w:r>
      <w:r>
        <w:rPr>
          <w:rFonts w:hint="eastAsia" w:ascii="楷体_GB2312" w:hAnsi="宋体" w:eastAsia="楷体_GB2312" w:cs="楷体_GB2312"/>
          <w:b/>
          <w:color w:val="000000"/>
          <w:kern w:val="0"/>
          <w:sz w:val="32"/>
          <w:szCs w:val="32"/>
        </w:rPr>
        <w:t>说明</w:t>
      </w:r>
      <w:r>
        <w:rPr>
          <w:rFonts w:ascii="楷体_GB2312" w:hAnsi="宋体" w:eastAsia="楷体_GB2312" w:cs="楷体_GB2312"/>
          <w:b/>
          <w:color w:val="000000"/>
          <w:kern w:val="0"/>
          <w:sz w:val="32"/>
          <w:szCs w:val="32"/>
        </w:rPr>
        <w:t>。</w:t>
      </w:r>
    </w:p>
    <w:p>
      <w:pPr>
        <w:widowControl/>
        <w:spacing w:line="560" w:lineRule="exact"/>
        <w:ind w:firstLine="640" w:firstLineChars="200"/>
        <w:jc w:val="left"/>
      </w:pPr>
      <w:r>
        <w:rPr>
          <w:rFonts w:hint="eastAsia" w:ascii="仿宋_GB2312" w:hAnsi="宋体" w:eastAsia="仿宋_GB2312" w:cs="仿宋_GB2312"/>
          <w:color w:val="000000"/>
          <w:kern w:val="0"/>
          <w:sz w:val="32"/>
          <w:szCs w:val="32"/>
          <w:highlight w:val="yellow"/>
        </w:rPr>
        <w:t>2020</w:t>
      </w:r>
      <w:r>
        <w:rPr>
          <w:rFonts w:ascii="仿宋_GB2312" w:hAnsi="宋体" w:eastAsia="仿宋_GB2312" w:cs="仿宋_GB2312"/>
          <w:color w:val="000000"/>
          <w:kern w:val="0"/>
          <w:sz w:val="32"/>
          <w:szCs w:val="32"/>
          <w:highlight w:val="yellow"/>
        </w:rPr>
        <w:t xml:space="preserve"> 年财政拨款支出</w:t>
      </w:r>
      <w:bookmarkStart w:id="0" w:name="_GoBack"/>
      <w:bookmarkEnd w:id="0"/>
      <w:r>
        <w:rPr>
          <w:rFonts w:ascii="仿宋_GB2312" w:hAnsi="宋体" w:eastAsia="仿宋_GB2312" w:cs="仿宋_GB2312"/>
          <w:color w:val="000000"/>
          <w:kern w:val="0"/>
          <w:sz w:val="32"/>
          <w:szCs w:val="32"/>
          <w:highlight w:val="yellow"/>
        </w:rPr>
        <w:t>预算</w:t>
      </w:r>
      <w:r>
        <w:rPr>
          <w:rFonts w:hint="eastAsia" w:ascii="仿宋_GB2312" w:hAnsi="宋体" w:eastAsia="仿宋_GB2312" w:cs="仿宋_GB2312"/>
          <w:color w:val="000000"/>
          <w:kern w:val="0"/>
          <w:sz w:val="32"/>
          <w:szCs w:val="32"/>
          <w:highlight w:val="yellow"/>
        </w:rPr>
        <w:t>为5,762.71万元，支出决算为5,554.15</w:t>
      </w:r>
      <w:r>
        <w:rPr>
          <w:rFonts w:ascii="仿宋_GB2312" w:hAnsi="宋体" w:eastAsia="仿宋_GB2312" w:cs="仿宋_GB2312"/>
          <w:color w:val="000000"/>
          <w:kern w:val="0"/>
          <w:sz w:val="32"/>
          <w:szCs w:val="32"/>
          <w:highlight w:val="yellow"/>
        </w:rPr>
        <w:t>万元，完成预算的</w:t>
      </w:r>
      <w:r>
        <w:rPr>
          <w:rFonts w:hint="eastAsia" w:ascii="仿宋_GB2312" w:hAnsi="宋体" w:eastAsia="仿宋_GB2312" w:cs="仿宋_GB2312"/>
          <w:color w:val="000000"/>
          <w:kern w:val="0"/>
          <w:sz w:val="32"/>
          <w:szCs w:val="32"/>
          <w:highlight w:val="yellow"/>
        </w:rPr>
        <w:t>96.38</w:t>
      </w:r>
      <w:r>
        <w:rPr>
          <w:rFonts w:ascii="仿宋_GB2312" w:hAnsi="宋体" w:eastAsia="仿宋_GB2312" w:cs="仿宋_GB2312"/>
          <w:color w:val="000000"/>
          <w:kern w:val="0"/>
          <w:sz w:val="32"/>
          <w:szCs w:val="32"/>
          <w:highlight w:val="yellow"/>
        </w:rPr>
        <w:t>%。</w:t>
      </w:r>
      <w:r>
        <w:rPr>
          <w:rFonts w:hint="eastAsia" w:ascii="仿宋_GB2312" w:hAnsi="宋体" w:eastAsia="仿宋_GB2312" w:cs="仿宋_GB2312"/>
          <w:color w:val="000000"/>
          <w:kern w:val="0"/>
          <w:sz w:val="32"/>
          <w:szCs w:val="32"/>
          <w:highlight w:val="yellow"/>
        </w:rPr>
        <w:t>按</w:t>
      </w:r>
      <w:r>
        <w:rPr>
          <w:rFonts w:hint="eastAsia" w:ascii="仿宋_GB2312" w:hAnsi="宋体" w:eastAsia="仿宋_GB2312" w:cs="仿宋_GB2312"/>
          <w:color w:val="000000"/>
          <w:kern w:val="0"/>
          <w:sz w:val="32"/>
          <w:szCs w:val="32"/>
        </w:rPr>
        <w:t>照政府功能分类科目，</w:t>
      </w:r>
      <w:r>
        <w:rPr>
          <w:rFonts w:ascii="仿宋_GB2312" w:hAnsi="宋体" w:eastAsia="仿宋_GB2312" w:cs="仿宋_GB2312"/>
          <w:color w:val="000000"/>
          <w:kern w:val="0"/>
          <w:sz w:val="32"/>
          <w:szCs w:val="32"/>
        </w:rPr>
        <w:t xml:space="preserve">其中： </w:t>
      </w:r>
    </w:p>
    <w:p>
      <w:pPr>
        <w:widowControl/>
        <w:spacing w:line="560" w:lineRule="exact"/>
        <w:ind w:firstLine="643" w:firstLineChars="200"/>
        <w:jc w:val="left"/>
      </w:pPr>
      <w:r>
        <w:rPr>
          <w:rFonts w:ascii="仿宋_GB2312" w:hAnsi="宋体" w:eastAsia="仿宋_GB2312" w:cs="仿宋_GB2312"/>
          <w:b/>
          <w:color w:val="000000"/>
          <w:kern w:val="0"/>
          <w:sz w:val="32"/>
          <w:szCs w:val="32"/>
        </w:rPr>
        <w:t>1.</w:t>
      </w:r>
      <w:r>
        <w:rPr>
          <w:rFonts w:hint="eastAsia" w:ascii="仿宋_GB2312" w:hAnsi="宋体" w:eastAsia="仿宋_GB2312" w:cs="仿宋_GB2312"/>
          <w:b/>
          <w:color w:val="000000"/>
          <w:kern w:val="0"/>
          <w:sz w:val="32"/>
          <w:szCs w:val="32"/>
        </w:rPr>
        <w:t>教育支出</w:t>
      </w:r>
      <w:r>
        <w:rPr>
          <w:rFonts w:ascii="仿宋_GB2312" w:hAnsi="宋体" w:eastAsia="仿宋_GB2312" w:cs="仿宋_GB2312"/>
          <w:b/>
          <w:color w:val="000000"/>
          <w:kern w:val="0"/>
          <w:sz w:val="32"/>
          <w:szCs w:val="32"/>
        </w:rPr>
        <w:t>（类）</w:t>
      </w:r>
      <w:r>
        <w:rPr>
          <w:rFonts w:hint="eastAsia" w:ascii="仿宋_GB2312" w:hAnsi="宋体" w:eastAsia="仿宋_GB2312" w:cs="仿宋_GB2312"/>
          <w:b/>
          <w:color w:val="000000"/>
          <w:kern w:val="0"/>
          <w:sz w:val="32"/>
          <w:szCs w:val="32"/>
        </w:rPr>
        <w:t>进修与培训</w:t>
      </w:r>
      <w:r>
        <w:rPr>
          <w:rFonts w:ascii="仿宋_GB2312" w:hAnsi="宋体" w:eastAsia="仿宋_GB2312" w:cs="仿宋_GB2312"/>
          <w:b/>
          <w:color w:val="000000"/>
          <w:kern w:val="0"/>
          <w:sz w:val="32"/>
          <w:szCs w:val="32"/>
        </w:rPr>
        <w:t>（款）</w:t>
      </w:r>
      <w:r>
        <w:rPr>
          <w:rFonts w:hint="eastAsia" w:ascii="仿宋_GB2312" w:hAnsi="宋体" w:eastAsia="仿宋_GB2312" w:cs="仿宋_GB2312"/>
          <w:b/>
          <w:color w:val="000000"/>
          <w:kern w:val="0"/>
          <w:sz w:val="32"/>
          <w:szCs w:val="32"/>
        </w:rPr>
        <w:t>培训支出</w:t>
      </w:r>
      <w:r>
        <w:rPr>
          <w:rFonts w:ascii="仿宋_GB2312" w:hAnsi="宋体" w:eastAsia="仿宋_GB2312" w:cs="仿宋_GB2312"/>
          <w:b/>
          <w:color w:val="000000"/>
          <w:kern w:val="0"/>
          <w:sz w:val="32"/>
          <w:szCs w:val="32"/>
        </w:rPr>
        <w:t xml:space="preserve">（项）。 </w:t>
      </w:r>
    </w:p>
    <w:p>
      <w:pPr>
        <w:ind w:firstLine="960" w:firstLineChars="3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highlight w:val="yellow"/>
        </w:rPr>
        <w:t>预算为1.48万元，支出决算为0.72万元，完成预算的48.65%。</w:t>
      </w:r>
      <w:r>
        <w:rPr>
          <w:rFonts w:hint="eastAsia" w:ascii="仿宋_GB2312" w:hAnsi="仿宋_GB2312" w:eastAsia="仿宋_GB2312" w:cs="仿宋_GB2312"/>
          <w:color w:val="000000"/>
          <w:kern w:val="0"/>
          <w:sz w:val="32"/>
          <w:szCs w:val="32"/>
        </w:rPr>
        <w:t>决算数小于预算数的主要原因是</w:t>
      </w:r>
      <w:r>
        <w:rPr>
          <w:rFonts w:hint="eastAsia" w:ascii="仿宋_GB2312" w:hAnsi="仿宋_GB2312" w:eastAsia="仿宋_GB2312" w:cs="仿宋_GB2312"/>
          <w:color w:val="000000"/>
          <w:kern w:val="0"/>
          <w:sz w:val="32"/>
          <w:szCs w:val="32"/>
          <w:lang w:eastAsia="zh-CN"/>
        </w:rPr>
        <w:t>疫情影响，部分培训业务未如期开展</w:t>
      </w:r>
      <w:r>
        <w:rPr>
          <w:rFonts w:hint="eastAsia" w:ascii="仿宋_GB2312" w:hAnsi="仿宋_GB2312" w:eastAsia="仿宋_GB2312" w:cs="仿宋_GB2312"/>
          <w:color w:val="000000"/>
          <w:kern w:val="0"/>
          <w:sz w:val="32"/>
          <w:szCs w:val="32"/>
        </w:rPr>
        <w:t>。</w:t>
      </w:r>
    </w:p>
    <w:p>
      <w:pPr>
        <w:widowControl/>
        <w:spacing w:line="560" w:lineRule="exact"/>
        <w:ind w:firstLine="643" w:firstLineChars="200"/>
        <w:jc w:val="left"/>
      </w:pPr>
      <w:r>
        <w:rPr>
          <w:rFonts w:hint="eastAsia" w:ascii="仿宋_GB2312" w:hAnsi="宋体" w:eastAsia="仿宋_GB2312" w:cs="仿宋_GB2312"/>
          <w:b/>
          <w:color w:val="000000"/>
          <w:kern w:val="0"/>
          <w:sz w:val="32"/>
          <w:szCs w:val="32"/>
        </w:rPr>
        <w:t>2.社会保障和就业支出</w:t>
      </w:r>
      <w:r>
        <w:rPr>
          <w:rFonts w:ascii="仿宋_GB2312" w:hAnsi="宋体" w:eastAsia="仿宋_GB2312" w:cs="仿宋_GB2312"/>
          <w:b/>
          <w:color w:val="000000"/>
          <w:kern w:val="0"/>
          <w:sz w:val="32"/>
          <w:szCs w:val="32"/>
        </w:rPr>
        <w:t>（类）</w:t>
      </w:r>
      <w:r>
        <w:rPr>
          <w:rFonts w:hint="eastAsia" w:ascii="仿宋_GB2312" w:hAnsi="宋体" w:eastAsia="仿宋_GB2312" w:cs="仿宋_GB2312"/>
          <w:b/>
          <w:color w:val="000000"/>
          <w:kern w:val="0"/>
          <w:sz w:val="32"/>
          <w:szCs w:val="32"/>
        </w:rPr>
        <w:t>行政事业单位养老支出</w:t>
      </w:r>
      <w:r>
        <w:rPr>
          <w:rFonts w:ascii="仿宋_GB2312" w:hAnsi="宋体" w:eastAsia="仿宋_GB2312" w:cs="仿宋_GB2312"/>
          <w:b/>
          <w:color w:val="000000"/>
          <w:kern w:val="0"/>
          <w:sz w:val="32"/>
          <w:szCs w:val="32"/>
        </w:rPr>
        <w:t>（款）</w:t>
      </w:r>
      <w:r>
        <w:rPr>
          <w:rFonts w:hint="eastAsia" w:ascii="仿宋_GB2312" w:hAnsi="宋体" w:eastAsia="仿宋_GB2312" w:cs="仿宋_GB2312"/>
          <w:b/>
          <w:color w:val="000000"/>
          <w:kern w:val="0"/>
          <w:sz w:val="32"/>
          <w:szCs w:val="32"/>
        </w:rPr>
        <w:t>事业单位离退休</w:t>
      </w:r>
      <w:r>
        <w:rPr>
          <w:rFonts w:ascii="仿宋_GB2312" w:hAnsi="宋体" w:eastAsia="仿宋_GB2312" w:cs="仿宋_GB2312"/>
          <w:b/>
          <w:color w:val="000000"/>
          <w:kern w:val="0"/>
          <w:sz w:val="32"/>
          <w:szCs w:val="32"/>
        </w:rPr>
        <w:t xml:space="preserve">（项）。 </w:t>
      </w:r>
    </w:p>
    <w:p>
      <w:pPr>
        <w:ind w:firstLine="960" w:firstLineChars="3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highlight w:val="yellow"/>
        </w:rPr>
        <w:t>预算为 2.01万元，支出决算为1.5</w:t>
      </w:r>
      <w:r>
        <w:rPr>
          <w:rFonts w:hint="eastAsia" w:ascii="仿宋_GB2312" w:hAnsi="仿宋_GB2312" w:eastAsia="仿宋_GB2312" w:cs="仿宋_GB2312"/>
          <w:sz w:val="32"/>
          <w:highlight w:val="yellow"/>
          <w:lang w:val="en-US" w:eastAsia="zh-CN"/>
        </w:rPr>
        <w:t>1</w:t>
      </w:r>
      <w:r>
        <w:rPr>
          <w:rFonts w:hint="eastAsia" w:ascii="仿宋_GB2312" w:hAnsi="仿宋_GB2312" w:eastAsia="仿宋_GB2312" w:cs="仿宋_GB2312"/>
          <w:sz w:val="32"/>
          <w:highlight w:val="yellow"/>
        </w:rPr>
        <w:t>万元，完成预算的75.12%。</w:t>
      </w:r>
      <w:r>
        <w:rPr>
          <w:rFonts w:hint="eastAsia" w:ascii="仿宋_GB2312" w:hAnsi="仿宋_GB2312" w:eastAsia="仿宋_GB2312" w:cs="仿宋_GB2312"/>
          <w:color w:val="000000"/>
          <w:kern w:val="0"/>
          <w:sz w:val="32"/>
          <w:szCs w:val="32"/>
        </w:rPr>
        <w:t>决算数小于预算数的主要原因是省上因疫情未如期组织退休专家体检，导致退休人员医疗费开支减少。</w:t>
      </w:r>
    </w:p>
    <w:p>
      <w:pPr>
        <w:widowControl/>
        <w:spacing w:line="560" w:lineRule="exact"/>
        <w:ind w:firstLine="643" w:firstLineChars="200"/>
        <w:jc w:val="left"/>
      </w:pPr>
      <w:r>
        <w:rPr>
          <w:rFonts w:hint="eastAsia" w:ascii="仿宋_GB2312" w:hAnsi="宋体" w:eastAsia="仿宋_GB2312" w:cs="仿宋_GB2312"/>
          <w:b/>
          <w:color w:val="000000"/>
          <w:kern w:val="0"/>
          <w:sz w:val="32"/>
          <w:szCs w:val="32"/>
        </w:rPr>
        <w:t>3</w:t>
      </w:r>
      <w:r>
        <w:rPr>
          <w:rFonts w:ascii="仿宋_GB2312" w:hAnsi="宋体" w:eastAsia="仿宋_GB2312" w:cs="仿宋_GB2312"/>
          <w:b/>
          <w:color w:val="000000"/>
          <w:kern w:val="0"/>
          <w:sz w:val="32"/>
          <w:szCs w:val="32"/>
        </w:rPr>
        <w:t>.</w:t>
      </w:r>
      <w:r>
        <w:rPr>
          <w:rFonts w:hint="eastAsia" w:ascii="仿宋_GB2312" w:hAnsi="宋体" w:eastAsia="仿宋_GB2312" w:cs="仿宋_GB2312"/>
          <w:b/>
          <w:color w:val="000000"/>
          <w:kern w:val="0"/>
          <w:sz w:val="32"/>
          <w:szCs w:val="32"/>
        </w:rPr>
        <w:t>交通运输支出</w:t>
      </w:r>
      <w:r>
        <w:rPr>
          <w:rFonts w:ascii="仿宋_GB2312" w:hAnsi="宋体" w:eastAsia="仿宋_GB2312" w:cs="仿宋_GB2312"/>
          <w:b/>
          <w:color w:val="000000"/>
          <w:kern w:val="0"/>
          <w:sz w:val="32"/>
          <w:szCs w:val="32"/>
        </w:rPr>
        <w:t>（类）</w:t>
      </w:r>
      <w:r>
        <w:rPr>
          <w:rFonts w:hint="eastAsia" w:ascii="仿宋_GB2312" w:hAnsi="宋体" w:eastAsia="仿宋_GB2312" w:cs="仿宋_GB2312"/>
          <w:b/>
          <w:color w:val="000000"/>
          <w:kern w:val="0"/>
          <w:sz w:val="32"/>
          <w:szCs w:val="32"/>
        </w:rPr>
        <w:t>公路水路运输</w:t>
      </w:r>
      <w:r>
        <w:rPr>
          <w:rFonts w:ascii="仿宋_GB2312" w:hAnsi="宋体" w:eastAsia="仿宋_GB2312" w:cs="仿宋_GB2312"/>
          <w:b/>
          <w:color w:val="000000"/>
          <w:kern w:val="0"/>
          <w:sz w:val="32"/>
          <w:szCs w:val="32"/>
        </w:rPr>
        <w:t>（款）</w:t>
      </w:r>
      <w:r>
        <w:rPr>
          <w:rFonts w:hint="eastAsia" w:ascii="仿宋_GB2312" w:hAnsi="宋体" w:eastAsia="仿宋_GB2312" w:cs="仿宋_GB2312"/>
          <w:b/>
          <w:color w:val="000000"/>
          <w:kern w:val="0"/>
          <w:sz w:val="32"/>
          <w:szCs w:val="32"/>
        </w:rPr>
        <w:t>其他公路水路运输支出</w:t>
      </w:r>
      <w:r>
        <w:rPr>
          <w:rFonts w:ascii="仿宋_GB2312" w:hAnsi="宋体" w:eastAsia="仿宋_GB2312" w:cs="仿宋_GB2312"/>
          <w:b/>
          <w:color w:val="000000"/>
          <w:kern w:val="0"/>
          <w:sz w:val="32"/>
          <w:szCs w:val="32"/>
        </w:rPr>
        <w:t xml:space="preserve">（项）。 </w:t>
      </w:r>
    </w:p>
    <w:p>
      <w:pPr>
        <w:widowControl/>
        <w:spacing w:line="56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highlight w:val="yellow"/>
        </w:rPr>
        <w:t>预算为5,714.13万元，支出决算为5,510.08万元，完成预算的96.43%。</w:t>
      </w:r>
      <w:r>
        <w:rPr>
          <w:rFonts w:hint="eastAsia" w:ascii="仿宋_GB2312" w:hAnsi="仿宋_GB2312" w:eastAsia="仿宋_GB2312" w:cs="仿宋_GB2312"/>
          <w:color w:val="000000"/>
          <w:kern w:val="0"/>
          <w:sz w:val="32"/>
          <w:szCs w:val="32"/>
        </w:rPr>
        <w:t>决算数小于预算数的主要原因是中心厉行节约，严控公用经费开支范围和标准，有效降低行政运行费用。</w:t>
      </w:r>
    </w:p>
    <w:p>
      <w:pPr>
        <w:widowControl/>
        <w:spacing w:line="560" w:lineRule="exact"/>
        <w:ind w:firstLine="643" w:firstLineChars="200"/>
        <w:jc w:val="left"/>
      </w:pPr>
      <w:r>
        <w:rPr>
          <w:rFonts w:hint="eastAsia" w:ascii="仿宋_GB2312" w:hAnsi="宋体" w:eastAsia="仿宋_GB2312" w:cs="仿宋_GB2312"/>
          <w:b/>
          <w:color w:val="000000"/>
          <w:kern w:val="0"/>
          <w:sz w:val="32"/>
          <w:szCs w:val="32"/>
        </w:rPr>
        <w:t>4.住房保障支出</w:t>
      </w:r>
      <w:r>
        <w:rPr>
          <w:rFonts w:ascii="仿宋_GB2312" w:hAnsi="宋体" w:eastAsia="仿宋_GB2312" w:cs="仿宋_GB2312"/>
          <w:b/>
          <w:color w:val="000000"/>
          <w:kern w:val="0"/>
          <w:sz w:val="32"/>
          <w:szCs w:val="32"/>
        </w:rPr>
        <w:t>（类）</w:t>
      </w:r>
      <w:r>
        <w:rPr>
          <w:rFonts w:hint="eastAsia" w:ascii="仿宋_GB2312" w:hAnsi="宋体" w:eastAsia="仿宋_GB2312" w:cs="仿宋_GB2312"/>
          <w:b/>
          <w:color w:val="000000"/>
          <w:kern w:val="0"/>
          <w:sz w:val="32"/>
          <w:szCs w:val="32"/>
        </w:rPr>
        <w:t>住房改革支出</w:t>
      </w:r>
      <w:r>
        <w:rPr>
          <w:rFonts w:ascii="仿宋_GB2312" w:hAnsi="宋体" w:eastAsia="仿宋_GB2312" w:cs="仿宋_GB2312"/>
          <w:b/>
          <w:color w:val="000000"/>
          <w:kern w:val="0"/>
          <w:sz w:val="32"/>
          <w:szCs w:val="32"/>
        </w:rPr>
        <w:t>（款）</w:t>
      </w:r>
      <w:r>
        <w:rPr>
          <w:rFonts w:hint="eastAsia" w:ascii="仿宋_GB2312" w:hAnsi="宋体" w:eastAsia="仿宋_GB2312" w:cs="仿宋_GB2312"/>
          <w:b/>
          <w:color w:val="000000"/>
          <w:kern w:val="0"/>
          <w:sz w:val="32"/>
          <w:szCs w:val="32"/>
        </w:rPr>
        <w:t>住房公积金</w:t>
      </w:r>
      <w:r>
        <w:rPr>
          <w:rFonts w:ascii="仿宋_GB2312" w:hAnsi="宋体" w:eastAsia="仿宋_GB2312" w:cs="仿宋_GB2312"/>
          <w:b/>
          <w:color w:val="000000"/>
          <w:kern w:val="0"/>
          <w:sz w:val="32"/>
          <w:szCs w:val="32"/>
        </w:rPr>
        <w:t xml:space="preserve">（项）。 </w:t>
      </w:r>
    </w:p>
    <w:p>
      <w:pPr>
        <w:widowControl/>
        <w:spacing w:line="560" w:lineRule="exact"/>
        <w:ind w:firstLine="640" w:firstLineChars="200"/>
        <w:jc w:val="left"/>
        <w:rPr>
          <w:rFonts w:hint="eastAsia" w:ascii="仿宋_GB2312" w:hAnsi="宋体" w:eastAsia="仿宋_GB2312" w:cs="仿宋_GB2312"/>
          <w:color w:val="000000"/>
          <w:kern w:val="0"/>
          <w:sz w:val="32"/>
          <w:szCs w:val="32"/>
        </w:rPr>
      </w:pPr>
      <w:r>
        <w:rPr>
          <w:rFonts w:hint="eastAsia" w:ascii="仿宋_GB2312" w:hAnsi="仿宋_GB2312" w:eastAsia="仿宋_GB2312" w:cs="仿宋_GB2312"/>
          <w:sz w:val="32"/>
          <w:highlight w:val="yellow"/>
        </w:rPr>
        <w:t>预算为45.09万元，支出决算为41.85万元，完成预算的92.81%。</w:t>
      </w:r>
      <w:r>
        <w:rPr>
          <w:rFonts w:hint="eastAsia" w:ascii="仿宋_GB2312" w:hAnsi="仿宋_GB2312" w:eastAsia="仿宋_GB2312" w:cs="仿宋_GB2312"/>
          <w:color w:val="000000"/>
          <w:kern w:val="0"/>
          <w:sz w:val="32"/>
          <w:szCs w:val="32"/>
        </w:rPr>
        <w:t>决算数小于预算数的主要原因是当年度中心在职职工减少1人，导致人员经费开支减少。</w:t>
      </w:r>
    </w:p>
    <w:p>
      <w:pPr>
        <w:spacing w:line="560" w:lineRule="exact"/>
        <w:ind w:firstLine="640" w:firstLineChars="200"/>
        <w:rPr>
          <w:rFonts w:ascii="仿宋_GB2312" w:hAnsi="仿宋" w:eastAsia="仿宋_GB2312"/>
          <w:sz w:val="32"/>
          <w:szCs w:val="32"/>
        </w:rPr>
      </w:pPr>
      <w:r>
        <w:rPr>
          <w:rFonts w:hint="eastAsia" w:ascii="黑体" w:hAnsi="黑体" w:eastAsia="黑体"/>
          <w:color w:val="000000"/>
          <w:kern w:val="0"/>
          <w:sz w:val="32"/>
          <w:szCs w:val="32"/>
        </w:rPr>
        <w:t xml:space="preserve">六、一般公共预算财政拨款基本支出决算情况说明 </w:t>
      </w:r>
    </w:p>
    <w:p>
      <w:pPr>
        <w:widowControl/>
        <w:spacing w:line="560" w:lineRule="exact"/>
        <w:ind w:firstLine="620" w:firstLineChars="200"/>
        <w:jc w:val="left"/>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2020年一般公共预算财政拨款基本支出585.21万元，包括：人员经费支出539.37万元和公用经费支出45.8</w:t>
      </w:r>
      <w:r>
        <w:rPr>
          <w:rFonts w:hint="eastAsia" w:ascii="仿宋_GB2312" w:hAnsi="仿宋_GB2312" w:eastAsia="仿宋_GB2312" w:cs="仿宋_GB2312"/>
          <w:color w:val="000000"/>
          <w:kern w:val="0"/>
          <w:sz w:val="31"/>
          <w:szCs w:val="31"/>
          <w:lang w:val="en-US" w:eastAsia="zh-CN"/>
        </w:rPr>
        <w:t>5</w:t>
      </w:r>
      <w:r>
        <w:rPr>
          <w:rFonts w:hint="eastAsia" w:ascii="仿宋_GB2312" w:hAnsi="仿宋_GB2312" w:eastAsia="仿宋_GB2312" w:cs="仿宋_GB2312"/>
          <w:color w:val="000000"/>
          <w:kern w:val="0"/>
          <w:sz w:val="31"/>
          <w:szCs w:val="31"/>
        </w:rPr>
        <w:t>万元。</w:t>
      </w:r>
    </w:p>
    <w:p>
      <w:pPr>
        <w:widowControl/>
        <w:spacing w:line="560" w:lineRule="exact"/>
        <w:ind w:firstLine="643"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人员经费</w:t>
      </w:r>
      <w:r>
        <w:rPr>
          <w:rFonts w:hint="eastAsia" w:ascii="仿宋_GB2312" w:hAnsi="仿宋_GB2312" w:eastAsia="仿宋_GB2312" w:cs="仿宋_GB2312"/>
          <w:b w:val="0"/>
          <w:bCs w:val="0"/>
          <w:color w:val="000000"/>
          <w:kern w:val="0"/>
          <w:sz w:val="32"/>
          <w:szCs w:val="32"/>
        </w:rPr>
        <w:t>539.37</w:t>
      </w:r>
      <w:r>
        <w:rPr>
          <w:rFonts w:hint="eastAsia" w:ascii="仿宋_GB2312" w:hAnsi="仿宋_GB2312" w:eastAsia="仿宋_GB2312" w:cs="仿宋_GB2312"/>
          <w:color w:val="000000"/>
          <w:kern w:val="0"/>
          <w:sz w:val="32"/>
          <w:szCs w:val="32"/>
        </w:rPr>
        <w:t>万元，主要包括</w:t>
      </w:r>
      <w:r>
        <w:rPr>
          <w:rFonts w:hint="eastAsia" w:ascii="仿宋_GB2312" w:hAnsi="仿宋_GB2312" w:eastAsia="仿宋_GB2312" w:cs="仿宋_GB2312"/>
          <w:sz w:val="32"/>
        </w:rPr>
        <w:t>基本工资127.53万元，绩效工资241.98万元，基本医疗13.38万元，其它社会保障缴费23.38万元，基本养老50.36，职业年金25.18万元，其他工资福利支出10.22万元，住房公积金41.85万元，生活补助0.67万元，医疗费补助4.77万元，奖励金0.04万元。</w:t>
      </w:r>
    </w:p>
    <w:p>
      <w:pPr>
        <w:ind w:firstLine="643" w:firstLineChars="200"/>
        <w:jc w:val="left"/>
        <w:rPr>
          <w:rFonts w:ascii="仿宋_GB2312" w:hAnsi="宋体"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公用经费</w:t>
      </w:r>
      <w:r>
        <w:rPr>
          <w:rFonts w:hint="eastAsia" w:ascii="仿宋_GB2312" w:hAnsi="仿宋_GB2312" w:eastAsia="仿宋_GB2312" w:cs="仿宋_GB2312"/>
          <w:sz w:val="31"/>
        </w:rPr>
        <w:t xml:space="preserve">45.85 </w:t>
      </w:r>
      <w:r>
        <w:rPr>
          <w:rFonts w:hint="eastAsia" w:ascii="仿宋_GB2312" w:hAnsi="仿宋_GB2312" w:eastAsia="仿宋_GB2312" w:cs="仿宋_GB2312"/>
          <w:color w:val="000000"/>
          <w:kern w:val="0"/>
          <w:sz w:val="32"/>
          <w:szCs w:val="32"/>
        </w:rPr>
        <w:t>万元，主要包括</w:t>
      </w:r>
      <w:r>
        <w:rPr>
          <w:rFonts w:hint="eastAsia" w:ascii="仿宋_GB2312" w:hAnsi="仿宋_GB2312" w:eastAsia="仿宋_GB2312" w:cs="仿宋_GB2312"/>
          <w:sz w:val="32"/>
        </w:rPr>
        <w:t>办公费6.55万元，印刷费1.57万元，咨询费0.24万元，邮电费0.81万元，差旅费1.56万元，维修（护）费1.98万元，租赁费1.26万元，培训费0.72万元，委托业务费1.20万元，工会经费7.52万元，福利费18.88万元，其他交通费用2.86万元，其他商品和服务支出0.7万元。</w:t>
      </w:r>
    </w:p>
    <w:p>
      <w:pPr>
        <w:spacing w:line="560" w:lineRule="exact"/>
        <w:ind w:firstLine="640" w:firstLineChars="200"/>
        <w:rPr>
          <w:rFonts w:hint="eastAsia" w:ascii="黑体" w:hAnsi="黑体" w:eastAsia="黑体"/>
          <w:color w:val="000000"/>
          <w:kern w:val="0"/>
          <w:sz w:val="32"/>
          <w:szCs w:val="32"/>
          <w:lang w:eastAsia="zh-CN"/>
        </w:rPr>
      </w:pPr>
      <w:r>
        <w:rPr>
          <w:rFonts w:hint="eastAsia" w:ascii="黑体" w:hAnsi="黑体" w:eastAsia="黑体"/>
          <w:color w:val="000000"/>
          <w:kern w:val="0"/>
          <w:sz w:val="32"/>
          <w:szCs w:val="32"/>
        </w:rPr>
        <w:t>七、一般公共预算财政拨款“三公”经费及会议费、培训费支出决算情况说明</w:t>
      </w:r>
    </w:p>
    <w:p>
      <w:pPr>
        <w:widowControl/>
        <w:spacing w:line="560" w:lineRule="exact"/>
        <w:ind w:firstLine="643" w:firstLineChars="200"/>
        <w:jc w:val="left"/>
        <w:rPr>
          <w:rFonts w:hint="eastAsia" w:ascii="仿宋_GB2312" w:hAnsi="宋体" w:eastAsia="仿宋_GB2312" w:cs="仿宋_GB2312"/>
          <w:color w:val="000000"/>
          <w:kern w:val="0"/>
          <w:sz w:val="32"/>
          <w:szCs w:val="32"/>
          <w:lang w:eastAsia="zh-CN"/>
        </w:rPr>
      </w:pPr>
      <w:r>
        <w:rPr>
          <w:rFonts w:ascii="楷体_GB2312" w:hAnsi="宋体" w:eastAsia="楷体_GB2312" w:cs="楷体_GB2312"/>
          <w:b/>
          <w:color w:val="000000"/>
          <w:kern w:val="0"/>
          <w:sz w:val="32"/>
          <w:szCs w:val="32"/>
        </w:rPr>
        <w:t>（一）“三公”经费财政拨款支出决算总体情况</w:t>
      </w:r>
      <w:r>
        <w:rPr>
          <w:rFonts w:hint="eastAsia" w:ascii="楷体_GB2312" w:hAnsi="宋体" w:eastAsia="楷体_GB2312" w:cs="楷体_GB2312"/>
          <w:b/>
          <w:color w:val="000000"/>
          <w:kern w:val="0"/>
          <w:sz w:val="32"/>
          <w:szCs w:val="32"/>
        </w:rPr>
        <w:t>说明</w:t>
      </w:r>
      <w:r>
        <w:rPr>
          <w:rFonts w:ascii="楷体_GB2312" w:hAnsi="宋体" w:eastAsia="楷体_GB2312" w:cs="楷体_GB2312"/>
          <w:b/>
          <w:color w:val="000000"/>
          <w:kern w:val="0"/>
          <w:sz w:val="32"/>
          <w:szCs w:val="32"/>
        </w:rPr>
        <w:t>。</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2020年“三公”经费财政拨款支出预算为</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万元，支出决算为</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万元。</w:t>
      </w:r>
    </w:p>
    <w:p>
      <w:pPr>
        <w:numPr>
          <w:ilvl w:val="0"/>
          <w:numId w:val="1"/>
        </w:numPr>
        <w:spacing w:line="560" w:lineRule="exact"/>
        <w:ind w:left="0" w:leftChars="0" w:firstLine="643" w:firstLineChars="200"/>
        <w:rPr>
          <w:rFonts w:ascii="楷体_GB2312" w:hAnsi="宋体" w:eastAsia="楷体_GB2312" w:cs="楷体_GB2312"/>
          <w:b/>
          <w:color w:val="000000"/>
          <w:kern w:val="0"/>
          <w:sz w:val="32"/>
          <w:szCs w:val="32"/>
          <w:highlight w:val="none"/>
        </w:rPr>
      </w:pPr>
      <w:r>
        <w:rPr>
          <w:rFonts w:ascii="楷体_GB2312" w:hAnsi="宋体" w:eastAsia="楷体_GB2312" w:cs="楷体_GB2312"/>
          <w:b/>
          <w:color w:val="000000"/>
          <w:kern w:val="0"/>
          <w:sz w:val="32"/>
          <w:szCs w:val="32"/>
          <w:highlight w:val="none"/>
        </w:rPr>
        <w:t>“三公”经费财政拨款支出决算具体情况</w:t>
      </w:r>
      <w:r>
        <w:rPr>
          <w:rFonts w:hint="eastAsia" w:ascii="楷体_GB2312" w:hAnsi="宋体" w:eastAsia="楷体_GB2312" w:cs="楷体_GB2312"/>
          <w:b/>
          <w:color w:val="000000"/>
          <w:kern w:val="0"/>
          <w:sz w:val="32"/>
          <w:szCs w:val="32"/>
          <w:highlight w:val="none"/>
        </w:rPr>
        <w:t>说明</w:t>
      </w:r>
      <w:r>
        <w:rPr>
          <w:rFonts w:ascii="楷体_GB2312" w:hAnsi="宋体" w:eastAsia="楷体_GB2312" w:cs="楷体_GB2312"/>
          <w:b/>
          <w:color w:val="000000"/>
          <w:kern w:val="0"/>
          <w:sz w:val="32"/>
          <w:szCs w:val="32"/>
          <w:highlight w:val="none"/>
        </w:rPr>
        <w:t>。</w:t>
      </w:r>
    </w:p>
    <w:p>
      <w:pPr>
        <w:numPr>
          <w:numId w:val="0"/>
        </w:numPr>
        <w:spacing w:line="560" w:lineRule="exact"/>
        <w:ind w:leftChars="200"/>
        <w:rPr>
          <w:rFonts w:ascii="楷体_GB2312" w:hAnsi="宋体" w:eastAsia="楷体_GB2312" w:cs="楷体_GB2312"/>
          <w:b/>
          <w:color w:val="000000"/>
          <w:kern w:val="0"/>
          <w:sz w:val="32"/>
          <w:szCs w:val="32"/>
        </w:rPr>
      </w:pPr>
    </w:p>
    <w:p>
      <w:pPr>
        <w:spacing w:line="560" w:lineRule="exact"/>
        <w:ind w:firstLine="640" w:firstLineChars="200"/>
        <w:rPr>
          <w:rFonts w:ascii="仿宋_GB2312" w:hAnsi="仿宋_GB2312" w:eastAsia="仿宋_GB2312" w:cs="仿宋_GB2312"/>
          <w:sz w:val="32"/>
          <w:szCs w:val="32"/>
        </w:rPr>
      </w:pPr>
    </w:p>
    <w:tbl>
      <w:tblPr>
        <w:tblStyle w:val="10"/>
        <w:tblW w:w="87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2147"/>
        <w:gridCol w:w="1170"/>
        <w:gridCol w:w="1213"/>
        <w:gridCol w:w="1577"/>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3657" w:type="dxa"/>
            <w:gridSpan w:val="2"/>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项  目</w:t>
            </w:r>
          </w:p>
        </w:tc>
        <w:tc>
          <w:tcPr>
            <w:tcW w:w="1170" w:type="dxa"/>
            <w:vAlign w:val="top"/>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2020年</w:t>
            </w:r>
          </w:p>
        </w:tc>
        <w:tc>
          <w:tcPr>
            <w:tcW w:w="1213" w:type="dxa"/>
            <w:vAlign w:val="top"/>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2019年</w:t>
            </w:r>
          </w:p>
        </w:tc>
        <w:tc>
          <w:tcPr>
            <w:tcW w:w="1577" w:type="dxa"/>
            <w:vAlign w:val="top"/>
          </w:tcPr>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增（+）减（-）额</w:t>
            </w:r>
          </w:p>
        </w:tc>
        <w:tc>
          <w:tcPr>
            <w:tcW w:w="1125" w:type="dxa"/>
            <w:vAlign w:val="top"/>
          </w:tcPr>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exact"/>
        </w:trPr>
        <w:tc>
          <w:tcPr>
            <w:tcW w:w="1510" w:type="dxa"/>
            <w:vMerge w:val="restart"/>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因公出国经费</w:t>
            </w:r>
          </w:p>
        </w:tc>
        <w:tc>
          <w:tcPr>
            <w:tcW w:w="2147" w:type="dxa"/>
            <w:vAlign w:val="top"/>
          </w:tcPr>
          <w:p>
            <w:pPr>
              <w:spacing w:line="56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金额  （万元）</w:t>
            </w:r>
            <w:r>
              <w:rPr>
                <w:rFonts w:hint="eastAsia" w:ascii="仿宋_GB2312" w:hAnsi="仿宋_GB2312" w:eastAsia="仿宋_GB2312" w:cs="仿宋_GB2312"/>
                <w:sz w:val="32"/>
                <w:szCs w:val="32"/>
                <w:lang w:val="en-US" w:eastAsia="zh-CN"/>
              </w:rPr>
              <w:t xml:space="preserve"> </w:t>
            </w:r>
          </w:p>
        </w:tc>
        <w:tc>
          <w:tcPr>
            <w:tcW w:w="1170" w:type="dxa"/>
            <w:vAlign w:val="top"/>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0</w:t>
            </w:r>
          </w:p>
          <w:p>
            <w:pPr>
              <w:spacing w:line="560" w:lineRule="exact"/>
              <w:jc w:val="center"/>
              <w:rPr>
                <w:rFonts w:ascii="仿宋_GB2312" w:hAnsi="仿宋_GB2312" w:eastAsia="仿宋_GB2312" w:cs="仿宋_GB2312"/>
                <w:sz w:val="32"/>
                <w:szCs w:val="32"/>
              </w:rPr>
            </w:pPr>
          </w:p>
        </w:tc>
        <w:tc>
          <w:tcPr>
            <w:tcW w:w="1213" w:type="dxa"/>
            <w:vAlign w:val="top"/>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577" w:type="dxa"/>
            <w:vAlign w:val="top"/>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125" w:type="dxa"/>
            <w:vAlign w:val="top"/>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510" w:type="dxa"/>
            <w:vMerge w:val="continue"/>
            <w:vAlign w:val="top"/>
          </w:tcPr>
          <w:p>
            <w:pPr>
              <w:spacing w:line="560" w:lineRule="exact"/>
              <w:rPr>
                <w:rFonts w:ascii="仿宋_GB2312" w:hAnsi="仿宋_GB2312" w:eastAsia="仿宋_GB2312" w:cs="仿宋_GB2312"/>
                <w:sz w:val="32"/>
                <w:szCs w:val="32"/>
              </w:rPr>
            </w:pPr>
          </w:p>
        </w:tc>
        <w:tc>
          <w:tcPr>
            <w:tcW w:w="2147" w:type="dxa"/>
            <w:vAlign w:val="top"/>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组团数</w:t>
            </w:r>
          </w:p>
        </w:tc>
        <w:tc>
          <w:tcPr>
            <w:tcW w:w="1170" w:type="dxa"/>
            <w:vAlign w:val="top"/>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213" w:type="dxa"/>
            <w:vAlign w:val="top"/>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577" w:type="dxa"/>
            <w:vAlign w:val="top"/>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125" w:type="dxa"/>
            <w:vAlign w:val="top"/>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510" w:type="dxa"/>
            <w:vMerge w:val="continue"/>
            <w:vAlign w:val="top"/>
          </w:tcPr>
          <w:p>
            <w:pPr>
              <w:spacing w:line="560" w:lineRule="exact"/>
              <w:rPr>
                <w:rFonts w:ascii="仿宋_GB2312" w:hAnsi="仿宋_GB2312" w:eastAsia="仿宋_GB2312" w:cs="仿宋_GB2312"/>
                <w:sz w:val="32"/>
                <w:szCs w:val="32"/>
              </w:rPr>
            </w:pPr>
          </w:p>
        </w:tc>
        <w:tc>
          <w:tcPr>
            <w:tcW w:w="2147" w:type="dxa"/>
            <w:vAlign w:val="top"/>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人数</w:t>
            </w:r>
          </w:p>
        </w:tc>
        <w:tc>
          <w:tcPr>
            <w:tcW w:w="1170" w:type="dxa"/>
            <w:vAlign w:val="top"/>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213" w:type="dxa"/>
            <w:vAlign w:val="top"/>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577" w:type="dxa"/>
            <w:vAlign w:val="top"/>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125" w:type="dxa"/>
            <w:vAlign w:val="top"/>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0" w:type="dxa"/>
            <w:vMerge w:val="restart"/>
            <w:vAlign w:val="top"/>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公务车购置及运行维护费</w:t>
            </w:r>
          </w:p>
        </w:tc>
        <w:tc>
          <w:tcPr>
            <w:tcW w:w="2147" w:type="dxa"/>
            <w:vAlign w:val="top"/>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金额  （万元）</w:t>
            </w:r>
          </w:p>
        </w:tc>
        <w:tc>
          <w:tcPr>
            <w:tcW w:w="1170" w:type="dxa"/>
            <w:vAlign w:val="top"/>
          </w:tcPr>
          <w:p>
            <w:pPr>
              <w:spacing w:line="56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c>
          <w:tcPr>
            <w:tcW w:w="1213" w:type="dxa"/>
            <w:vAlign w:val="top"/>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2.73</w:t>
            </w:r>
          </w:p>
        </w:tc>
        <w:tc>
          <w:tcPr>
            <w:tcW w:w="1577" w:type="dxa"/>
            <w:vAlign w:val="top"/>
          </w:tcPr>
          <w:p>
            <w:pPr>
              <w:spacing w:line="56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-2.73</w:t>
            </w:r>
          </w:p>
        </w:tc>
        <w:tc>
          <w:tcPr>
            <w:tcW w:w="1125" w:type="dxa"/>
            <w:vAlign w:val="top"/>
          </w:tcPr>
          <w:p>
            <w:pPr>
              <w:spacing w:line="56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0" w:type="dxa"/>
            <w:vMerge w:val="continue"/>
            <w:vAlign w:val="top"/>
          </w:tcPr>
          <w:p>
            <w:pPr>
              <w:spacing w:line="560" w:lineRule="exact"/>
              <w:rPr>
                <w:rFonts w:ascii="仿宋_GB2312" w:hAnsi="仿宋_GB2312" w:eastAsia="仿宋_GB2312" w:cs="仿宋_GB2312"/>
                <w:sz w:val="32"/>
                <w:szCs w:val="32"/>
              </w:rPr>
            </w:pPr>
          </w:p>
        </w:tc>
        <w:tc>
          <w:tcPr>
            <w:tcW w:w="2147" w:type="dxa"/>
            <w:vAlign w:val="top"/>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车辆购置数</w:t>
            </w:r>
          </w:p>
        </w:tc>
        <w:tc>
          <w:tcPr>
            <w:tcW w:w="1170" w:type="dxa"/>
            <w:vAlign w:val="top"/>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213" w:type="dxa"/>
            <w:vAlign w:val="top"/>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577" w:type="dxa"/>
            <w:vAlign w:val="top"/>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125" w:type="dxa"/>
            <w:vAlign w:val="top"/>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0" w:type="dxa"/>
            <w:vMerge w:val="continue"/>
            <w:vAlign w:val="top"/>
          </w:tcPr>
          <w:p>
            <w:pPr>
              <w:spacing w:line="560" w:lineRule="exact"/>
              <w:rPr>
                <w:rFonts w:ascii="仿宋_GB2312" w:hAnsi="仿宋_GB2312" w:eastAsia="仿宋_GB2312" w:cs="仿宋_GB2312"/>
                <w:sz w:val="32"/>
                <w:szCs w:val="32"/>
              </w:rPr>
            </w:pPr>
          </w:p>
        </w:tc>
        <w:tc>
          <w:tcPr>
            <w:tcW w:w="2147" w:type="dxa"/>
            <w:vAlign w:val="top"/>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车辆保有数</w:t>
            </w:r>
          </w:p>
        </w:tc>
        <w:tc>
          <w:tcPr>
            <w:tcW w:w="1170" w:type="dxa"/>
            <w:vAlign w:val="top"/>
          </w:tcPr>
          <w:p>
            <w:pPr>
              <w:spacing w:line="56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1213" w:type="dxa"/>
            <w:vAlign w:val="top"/>
          </w:tcPr>
          <w:p>
            <w:pPr>
              <w:spacing w:line="56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1577" w:type="dxa"/>
            <w:vAlign w:val="top"/>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125" w:type="dxa"/>
            <w:vAlign w:val="top"/>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510" w:type="dxa"/>
            <w:vMerge w:val="restart"/>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接待费</w:t>
            </w:r>
          </w:p>
        </w:tc>
        <w:tc>
          <w:tcPr>
            <w:tcW w:w="2147" w:type="dxa"/>
            <w:vAlign w:val="top"/>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金额  （万元）</w:t>
            </w:r>
          </w:p>
        </w:tc>
        <w:tc>
          <w:tcPr>
            <w:tcW w:w="1170" w:type="dxa"/>
            <w:vAlign w:val="top"/>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213" w:type="dxa"/>
            <w:vAlign w:val="top"/>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577" w:type="dxa"/>
            <w:vAlign w:val="top"/>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125" w:type="dxa"/>
            <w:vAlign w:val="top"/>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0" w:type="dxa"/>
            <w:vMerge w:val="continue"/>
            <w:vAlign w:val="top"/>
          </w:tcPr>
          <w:p>
            <w:pPr>
              <w:spacing w:line="560" w:lineRule="exact"/>
              <w:rPr>
                <w:rFonts w:ascii="仿宋_GB2312" w:hAnsi="仿宋_GB2312" w:eastAsia="仿宋_GB2312" w:cs="仿宋_GB2312"/>
                <w:sz w:val="32"/>
                <w:szCs w:val="32"/>
              </w:rPr>
            </w:pPr>
          </w:p>
        </w:tc>
        <w:tc>
          <w:tcPr>
            <w:tcW w:w="2147" w:type="dxa"/>
            <w:vAlign w:val="top"/>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批次</w:t>
            </w:r>
          </w:p>
        </w:tc>
        <w:tc>
          <w:tcPr>
            <w:tcW w:w="1170" w:type="dxa"/>
            <w:vAlign w:val="top"/>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213" w:type="dxa"/>
            <w:vAlign w:val="top"/>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577" w:type="dxa"/>
            <w:vAlign w:val="top"/>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125" w:type="dxa"/>
            <w:vAlign w:val="top"/>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0" w:type="dxa"/>
            <w:vMerge w:val="continue"/>
            <w:vAlign w:val="top"/>
          </w:tcPr>
          <w:p>
            <w:pPr>
              <w:spacing w:line="560" w:lineRule="exact"/>
              <w:rPr>
                <w:rFonts w:ascii="仿宋_GB2312" w:hAnsi="仿宋_GB2312" w:eastAsia="仿宋_GB2312" w:cs="仿宋_GB2312"/>
                <w:sz w:val="32"/>
                <w:szCs w:val="32"/>
              </w:rPr>
            </w:pPr>
          </w:p>
        </w:tc>
        <w:tc>
          <w:tcPr>
            <w:tcW w:w="2147" w:type="dxa"/>
            <w:vAlign w:val="top"/>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人数</w:t>
            </w:r>
          </w:p>
        </w:tc>
        <w:tc>
          <w:tcPr>
            <w:tcW w:w="1170" w:type="dxa"/>
            <w:vAlign w:val="top"/>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213" w:type="dxa"/>
            <w:vAlign w:val="top"/>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577" w:type="dxa"/>
            <w:vAlign w:val="top"/>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125" w:type="dxa"/>
            <w:vAlign w:val="top"/>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0</w:t>
            </w:r>
          </w:p>
        </w:tc>
      </w:tr>
    </w:tbl>
    <w:p>
      <w:pPr>
        <w:spacing w:line="560" w:lineRule="exact"/>
        <w:ind w:firstLine="640" w:firstLineChars="200"/>
        <w:rPr>
          <w:rFonts w:ascii="仿宋_GB2312" w:hAnsi="仿宋_GB2312" w:eastAsia="仿宋_GB2312" w:cs="仿宋_GB2312"/>
          <w:sz w:val="32"/>
          <w:szCs w:val="32"/>
        </w:rPr>
      </w:pPr>
    </w:p>
    <w:p>
      <w:pPr>
        <w:widowControl/>
        <w:spacing w:line="560" w:lineRule="exact"/>
        <w:ind w:firstLine="640" w:firstLineChars="20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32"/>
          <w:szCs w:val="32"/>
        </w:rPr>
        <w:t>2020年“三公”经费财政拨款支出决算</w:t>
      </w:r>
      <w:r>
        <w:rPr>
          <w:rFonts w:hint="eastAsia" w:ascii="仿宋_GB2312" w:hAnsi="仿宋_GB2312" w:eastAsia="仿宋_GB2312" w:cs="仿宋_GB2312"/>
          <w:color w:val="000000"/>
          <w:kern w:val="0"/>
          <w:sz w:val="32"/>
          <w:szCs w:val="32"/>
          <w:lang w:eastAsia="zh-CN"/>
        </w:rPr>
        <w:t>为零，</w:t>
      </w:r>
      <w:r>
        <w:rPr>
          <w:rFonts w:hint="eastAsia" w:ascii="仿宋_GB2312" w:hAnsi="仿宋_GB2312" w:eastAsia="仿宋_GB2312" w:cs="仿宋_GB2312"/>
          <w:color w:val="000000"/>
          <w:kern w:val="0"/>
          <w:sz w:val="32"/>
          <w:szCs w:val="32"/>
        </w:rPr>
        <w:t>具体情况如下：</w:t>
      </w:r>
    </w:p>
    <w:p>
      <w:pPr>
        <w:spacing w:line="560" w:lineRule="exact"/>
        <w:ind w:firstLine="643" w:firstLineChars="200"/>
        <w:rPr>
          <w:rFonts w:ascii="仿宋_GB2312" w:hAnsi="仿宋" w:eastAsia="仿宋_GB2312"/>
          <w:b/>
          <w:bCs/>
          <w:sz w:val="32"/>
          <w:szCs w:val="32"/>
        </w:rPr>
      </w:pPr>
      <w:r>
        <w:rPr>
          <w:rFonts w:hint="eastAsia" w:ascii="仿宋_GB2312" w:hAnsi="仿宋" w:eastAsia="仿宋_GB2312"/>
          <w:b/>
          <w:bCs/>
          <w:sz w:val="32"/>
          <w:szCs w:val="32"/>
        </w:rPr>
        <w:t>1.因公出国（境）支出情况</w:t>
      </w:r>
      <w:r>
        <w:rPr>
          <w:rFonts w:hint="eastAsia" w:ascii="楷体_GB2312" w:hAnsi="宋体" w:eastAsia="楷体_GB2312" w:cs="楷体_GB2312"/>
          <w:b/>
          <w:color w:val="000000"/>
          <w:kern w:val="0"/>
          <w:sz w:val="32"/>
          <w:szCs w:val="32"/>
        </w:rPr>
        <w:t>说明</w:t>
      </w:r>
      <w:r>
        <w:rPr>
          <w:rFonts w:hint="eastAsia" w:ascii="仿宋_GB2312" w:hAnsi="仿宋" w:eastAsia="仿宋_GB2312"/>
          <w:b/>
          <w:bCs/>
          <w:sz w:val="32"/>
          <w:szCs w:val="32"/>
        </w:rPr>
        <w:t>。</w:t>
      </w:r>
    </w:p>
    <w:p>
      <w:pPr>
        <w:widowControl/>
        <w:spacing w:line="560" w:lineRule="exact"/>
        <w:ind w:firstLine="640" w:firstLineChars="200"/>
        <w:jc w:val="left"/>
      </w:pPr>
      <w:r>
        <w:rPr>
          <w:rFonts w:hint="eastAsia" w:ascii="仿宋_GB2312" w:hAnsi="仿宋" w:eastAsia="仿宋_GB2312"/>
          <w:sz w:val="32"/>
          <w:szCs w:val="32"/>
        </w:rPr>
        <w:t>2020年因公出国（境）团组0</w:t>
      </w:r>
      <w:r>
        <w:rPr>
          <w:rFonts w:hint="eastAsia" w:ascii="仿宋_GB2312" w:hAnsi="仿宋_GB2312" w:eastAsia="仿宋_GB2312" w:cs="仿宋_GB2312"/>
          <w:sz w:val="32"/>
          <w:szCs w:val="32"/>
        </w:rPr>
        <w:t>个，0人次，</w:t>
      </w:r>
      <w:r>
        <w:rPr>
          <w:rFonts w:ascii="仿宋_GB2312" w:hAnsi="宋体" w:eastAsia="仿宋_GB2312" w:cs="仿宋_GB2312"/>
          <w:color w:val="000000"/>
          <w:kern w:val="0"/>
          <w:sz w:val="32"/>
          <w:szCs w:val="32"/>
        </w:rPr>
        <w:t>预算为</w:t>
      </w:r>
      <w:r>
        <w:rPr>
          <w:rFonts w:hint="eastAsia" w:ascii="仿宋_GB2312" w:hAnsi="宋体" w:eastAsia="仿宋_GB2312" w:cs="仿宋_GB2312"/>
          <w:color w:val="000000"/>
          <w:kern w:val="0"/>
          <w:sz w:val="32"/>
          <w:szCs w:val="32"/>
        </w:rPr>
        <w:t>0</w:t>
      </w:r>
      <w:r>
        <w:rPr>
          <w:rFonts w:ascii="仿宋_GB2312" w:hAnsi="宋体" w:eastAsia="仿宋_GB2312" w:cs="仿宋_GB2312"/>
          <w:color w:val="000000"/>
          <w:kern w:val="0"/>
          <w:sz w:val="32"/>
          <w:szCs w:val="32"/>
        </w:rPr>
        <w:t>万元，支出决算为</w:t>
      </w:r>
      <w:r>
        <w:rPr>
          <w:rFonts w:hint="eastAsia" w:ascii="仿宋_GB2312" w:hAnsi="宋体" w:eastAsia="仿宋_GB2312" w:cs="仿宋_GB2312"/>
          <w:color w:val="000000"/>
          <w:kern w:val="0"/>
          <w:sz w:val="32"/>
          <w:szCs w:val="32"/>
        </w:rPr>
        <w:t>0</w:t>
      </w:r>
      <w:r>
        <w:rPr>
          <w:rFonts w:ascii="仿宋_GB2312" w:hAnsi="宋体" w:eastAsia="仿宋_GB2312" w:cs="仿宋_GB2312"/>
          <w:color w:val="000000"/>
          <w:kern w:val="0"/>
          <w:sz w:val="32"/>
          <w:szCs w:val="32"/>
        </w:rPr>
        <w:t>万元，主要原因是</w:t>
      </w:r>
      <w:r>
        <w:rPr>
          <w:rFonts w:hint="eastAsia" w:ascii="仿宋_GB2312" w:hAnsi="宋体" w:eastAsia="仿宋_GB2312" w:cs="仿宋_GB2312"/>
          <w:color w:val="000000"/>
          <w:kern w:val="0"/>
          <w:sz w:val="32"/>
          <w:szCs w:val="32"/>
        </w:rPr>
        <w:t>当年度未安排出国计划。</w:t>
      </w:r>
    </w:p>
    <w:p>
      <w:pPr>
        <w:spacing w:line="560" w:lineRule="exact"/>
        <w:ind w:firstLine="643" w:firstLineChars="200"/>
        <w:rPr>
          <w:rFonts w:ascii="仿宋_GB2312" w:hAnsi="仿宋" w:eastAsia="仿宋_GB2312"/>
          <w:b/>
          <w:bCs/>
          <w:sz w:val="32"/>
          <w:szCs w:val="32"/>
        </w:rPr>
      </w:pPr>
      <w:r>
        <w:rPr>
          <w:rFonts w:hint="eastAsia" w:ascii="仿宋_GB2312" w:hAnsi="仿宋" w:eastAsia="仿宋_GB2312"/>
          <w:b/>
          <w:bCs/>
          <w:sz w:val="32"/>
          <w:szCs w:val="32"/>
        </w:rPr>
        <w:t>2.公务用车购置费用支出情况</w:t>
      </w:r>
      <w:r>
        <w:rPr>
          <w:rFonts w:hint="eastAsia" w:ascii="楷体_GB2312" w:hAnsi="宋体" w:eastAsia="楷体_GB2312" w:cs="楷体_GB2312"/>
          <w:b/>
          <w:color w:val="000000"/>
          <w:kern w:val="0"/>
          <w:sz w:val="32"/>
          <w:szCs w:val="32"/>
        </w:rPr>
        <w:t>说明</w:t>
      </w:r>
      <w:r>
        <w:rPr>
          <w:rFonts w:hint="eastAsia" w:ascii="仿宋_GB2312" w:hAnsi="仿宋" w:eastAsia="仿宋_GB2312"/>
          <w:b/>
          <w:bCs/>
          <w:sz w:val="32"/>
          <w:szCs w:val="32"/>
        </w:rPr>
        <w:t>。</w:t>
      </w:r>
    </w:p>
    <w:p>
      <w:pPr>
        <w:widowControl/>
        <w:spacing w:line="560" w:lineRule="exact"/>
        <w:ind w:firstLine="640" w:firstLineChars="200"/>
        <w:jc w:val="left"/>
      </w:pPr>
      <w:r>
        <w:rPr>
          <w:rFonts w:hint="eastAsia" w:ascii="仿宋_GB2312" w:hAnsi="仿宋" w:eastAsia="仿宋_GB2312"/>
          <w:sz w:val="32"/>
          <w:szCs w:val="32"/>
        </w:rPr>
        <w:t>2020年购置车辆0</w:t>
      </w:r>
      <w:r>
        <w:rPr>
          <w:rFonts w:hint="eastAsia" w:ascii="仿宋_GB2312" w:hAnsi="仿宋_GB2312" w:eastAsia="仿宋_GB2312" w:cs="仿宋_GB2312"/>
          <w:sz w:val="32"/>
          <w:szCs w:val="32"/>
        </w:rPr>
        <w:t>台，</w:t>
      </w:r>
      <w:r>
        <w:rPr>
          <w:rFonts w:ascii="仿宋_GB2312" w:hAnsi="宋体" w:eastAsia="仿宋_GB2312" w:cs="仿宋_GB2312"/>
          <w:color w:val="000000"/>
          <w:kern w:val="0"/>
          <w:sz w:val="32"/>
          <w:szCs w:val="32"/>
        </w:rPr>
        <w:t>预算为</w:t>
      </w:r>
      <w:r>
        <w:rPr>
          <w:rFonts w:hint="eastAsia" w:ascii="仿宋_GB2312" w:hAnsi="宋体" w:eastAsia="仿宋_GB2312" w:cs="仿宋_GB2312"/>
          <w:color w:val="000000"/>
          <w:kern w:val="0"/>
          <w:sz w:val="32"/>
          <w:szCs w:val="32"/>
        </w:rPr>
        <w:t>0</w:t>
      </w:r>
      <w:r>
        <w:rPr>
          <w:rFonts w:ascii="仿宋_GB2312" w:hAnsi="宋体" w:eastAsia="仿宋_GB2312" w:cs="仿宋_GB2312"/>
          <w:color w:val="000000"/>
          <w:kern w:val="0"/>
          <w:sz w:val="32"/>
          <w:szCs w:val="32"/>
        </w:rPr>
        <w:t>万元，支出决算为</w:t>
      </w:r>
      <w:r>
        <w:rPr>
          <w:rFonts w:hint="eastAsia" w:ascii="仿宋_GB2312" w:hAnsi="宋体" w:eastAsia="仿宋_GB2312" w:cs="仿宋_GB2312"/>
          <w:color w:val="000000"/>
          <w:kern w:val="0"/>
          <w:sz w:val="32"/>
          <w:szCs w:val="32"/>
        </w:rPr>
        <w:t>0</w:t>
      </w:r>
      <w:r>
        <w:rPr>
          <w:rFonts w:ascii="仿宋_GB2312" w:hAnsi="宋体" w:eastAsia="仿宋_GB2312" w:cs="仿宋_GB2312"/>
          <w:color w:val="000000"/>
          <w:kern w:val="0"/>
          <w:sz w:val="32"/>
          <w:szCs w:val="32"/>
        </w:rPr>
        <w:t>万元，主要原因是</w:t>
      </w:r>
      <w:r>
        <w:rPr>
          <w:rFonts w:hint="eastAsia" w:ascii="仿宋_GB2312" w:hAnsi="宋体" w:eastAsia="仿宋_GB2312" w:cs="仿宋_GB2312"/>
          <w:color w:val="000000"/>
          <w:kern w:val="0"/>
          <w:sz w:val="32"/>
          <w:szCs w:val="32"/>
        </w:rPr>
        <w:t>当年度单位无车辆购置计划。</w:t>
      </w:r>
    </w:p>
    <w:p>
      <w:pPr>
        <w:spacing w:line="560" w:lineRule="exact"/>
        <w:ind w:firstLine="643" w:firstLineChars="200"/>
        <w:rPr>
          <w:rFonts w:ascii="仿宋_GB2312" w:hAnsi="仿宋" w:eastAsia="仿宋_GB2312"/>
          <w:b/>
          <w:bCs/>
          <w:sz w:val="32"/>
          <w:szCs w:val="32"/>
        </w:rPr>
      </w:pPr>
      <w:r>
        <w:rPr>
          <w:rFonts w:hint="eastAsia" w:ascii="仿宋_GB2312" w:hAnsi="仿宋" w:eastAsia="仿宋_GB2312"/>
          <w:b/>
          <w:bCs/>
          <w:sz w:val="32"/>
          <w:szCs w:val="32"/>
        </w:rPr>
        <w:t>3.公务用车运行维护费用支出情况</w:t>
      </w:r>
      <w:r>
        <w:rPr>
          <w:rFonts w:hint="eastAsia" w:ascii="楷体_GB2312" w:hAnsi="宋体" w:eastAsia="楷体_GB2312" w:cs="楷体_GB2312"/>
          <w:b/>
          <w:color w:val="000000"/>
          <w:kern w:val="0"/>
          <w:sz w:val="32"/>
          <w:szCs w:val="32"/>
        </w:rPr>
        <w:t>说明</w:t>
      </w:r>
      <w:r>
        <w:rPr>
          <w:rFonts w:hint="eastAsia" w:ascii="仿宋_GB2312" w:hAnsi="仿宋" w:eastAsia="仿宋_GB2312"/>
          <w:b/>
          <w:bCs/>
          <w:sz w:val="32"/>
          <w:szCs w:val="32"/>
        </w:rPr>
        <w:t>。</w:t>
      </w:r>
    </w:p>
    <w:p>
      <w:pPr>
        <w:ind w:firstLine="640" w:firstLineChars="200"/>
        <w:jc w:val="left"/>
        <w:rPr>
          <w:rFonts w:hint="eastAsia" w:ascii="仿宋_GB2312" w:hAnsi="宋体" w:eastAsia="仿宋" w:cs="仿宋_GB2312"/>
          <w:color w:val="000000"/>
          <w:kern w:val="0"/>
          <w:sz w:val="32"/>
          <w:szCs w:val="32"/>
          <w:lang w:eastAsia="zh-CN"/>
        </w:rPr>
      </w:pPr>
      <w:r>
        <w:rPr>
          <w:rFonts w:hint="eastAsia" w:ascii="仿宋_GB2312" w:hAnsi="仿宋" w:eastAsia="仿宋_GB2312"/>
          <w:sz w:val="32"/>
          <w:szCs w:val="32"/>
        </w:rPr>
        <w:t>2020年</w:t>
      </w:r>
      <w:r>
        <w:rPr>
          <w:rFonts w:hint="eastAsia" w:ascii="仿宋_GB2312" w:hAnsi="仿宋_GB2312" w:eastAsia="仿宋_GB2312" w:cs="仿宋_GB2312"/>
          <w:sz w:val="32"/>
          <w:szCs w:val="32"/>
        </w:rPr>
        <w:t>公务用车运行维护费</w:t>
      </w:r>
      <w:r>
        <w:rPr>
          <w:rFonts w:ascii="仿宋_GB2312" w:hAnsi="宋体" w:eastAsia="仿宋_GB2312" w:cs="仿宋_GB2312"/>
          <w:color w:val="000000"/>
          <w:kern w:val="0"/>
          <w:sz w:val="32"/>
          <w:szCs w:val="32"/>
        </w:rPr>
        <w:t>预算为</w:t>
      </w:r>
      <w:r>
        <w:rPr>
          <w:rFonts w:hint="eastAsia" w:ascii="仿宋_GB2312" w:hAnsi="宋体" w:eastAsia="仿宋_GB2312" w:cs="仿宋_GB2312"/>
          <w:color w:val="000000"/>
          <w:kern w:val="0"/>
          <w:sz w:val="32"/>
          <w:szCs w:val="32"/>
          <w:lang w:val="en-US" w:eastAsia="zh-CN"/>
        </w:rPr>
        <w:t>0</w:t>
      </w:r>
      <w:r>
        <w:rPr>
          <w:rFonts w:ascii="仿宋_GB2312" w:hAnsi="宋体" w:eastAsia="仿宋_GB2312" w:cs="仿宋_GB2312"/>
          <w:color w:val="000000"/>
          <w:kern w:val="0"/>
          <w:sz w:val="32"/>
          <w:szCs w:val="32"/>
        </w:rPr>
        <w:t>万元，支出决算为</w:t>
      </w:r>
      <w:r>
        <w:rPr>
          <w:rFonts w:hint="eastAsia" w:ascii="仿宋_GB2312" w:hAnsi="宋体" w:eastAsia="仿宋_GB2312" w:cs="仿宋_GB2312"/>
          <w:color w:val="000000"/>
          <w:kern w:val="0"/>
          <w:sz w:val="32"/>
          <w:szCs w:val="32"/>
          <w:lang w:val="en-US" w:eastAsia="zh-CN"/>
        </w:rPr>
        <w:t>0</w:t>
      </w:r>
      <w:r>
        <w:rPr>
          <w:rFonts w:ascii="仿宋_GB2312" w:hAnsi="宋体" w:eastAsia="仿宋_GB2312" w:cs="仿宋_GB2312"/>
          <w:color w:val="000000"/>
          <w:kern w:val="0"/>
          <w:sz w:val="32"/>
          <w:szCs w:val="32"/>
        </w:rPr>
        <w:t>万元，主要原因是</w:t>
      </w:r>
      <w:r>
        <w:rPr>
          <w:rFonts w:hint="eastAsia" w:ascii="仿宋" w:hAnsi="仿宋" w:eastAsia="仿宋"/>
          <w:sz w:val="32"/>
        </w:rPr>
        <w:t>单位加强</w:t>
      </w:r>
      <w:r>
        <w:rPr>
          <w:rFonts w:hint="eastAsia" w:ascii="仿宋" w:hAnsi="仿宋" w:eastAsia="仿宋"/>
          <w:sz w:val="32"/>
          <w:lang w:eastAsia="zh-CN"/>
        </w:rPr>
        <w:t>公车</w:t>
      </w:r>
      <w:r>
        <w:rPr>
          <w:rFonts w:hint="eastAsia" w:ascii="仿宋" w:hAnsi="仿宋" w:eastAsia="仿宋"/>
          <w:sz w:val="32"/>
        </w:rPr>
        <w:t>管理</w:t>
      </w:r>
      <w:r>
        <w:rPr>
          <w:rFonts w:hint="eastAsia" w:ascii="仿宋" w:hAnsi="仿宋" w:eastAsia="仿宋"/>
          <w:sz w:val="32"/>
          <w:lang w:eastAsia="zh-CN"/>
        </w:rPr>
        <w:t>。</w:t>
      </w:r>
    </w:p>
    <w:p>
      <w:pPr>
        <w:spacing w:line="560" w:lineRule="exact"/>
        <w:ind w:firstLine="643" w:firstLineChars="200"/>
        <w:rPr>
          <w:rFonts w:ascii="仿宋_GB2312" w:hAnsi="仿宋" w:eastAsia="仿宋_GB2312"/>
          <w:sz w:val="32"/>
          <w:szCs w:val="32"/>
        </w:rPr>
      </w:pPr>
      <w:r>
        <w:rPr>
          <w:rFonts w:hint="eastAsia" w:ascii="仿宋_GB2312" w:hAnsi="仿宋" w:eastAsia="仿宋_GB2312"/>
          <w:b/>
          <w:bCs/>
          <w:sz w:val="32"/>
          <w:szCs w:val="32"/>
        </w:rPr>
        <w:t>4.公务接待费支出情况</w:t>
      </w:r>
      <w:r>
        <w:rPr>
          <w:rFonts w:hint="eastAsia" w:ascii="楷体_GB2312" w:hAnsi="宋体" w:eastAsia="楷体_GB2312" w:cs="楷体_GB2312"/>
          <w:b/>
          <w:color w:val="000000"/>
          <w:kern w:val="0"/>
          <w:sz w:val="32"/>
          <w:szCs w:val="32"/>
        </w:rPr>
        <w:t>说明</w:t>
      </w:r>
      <w:r>
        <w:rPr>
          <w:rFonts w:hint="eastAsia" w:ascii="仿宋_GB2312" w:hAnsi="仿宋" w:eastAsia="仿宋_GB2312"/>
          <w:b/>
          <w:bCs/>
          <w:sz w:val="32"/>
          <w:szCs w:val="32"/>
        </w:rPr>
        <w:t>。</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仿宋" w:eastAsia="仿宋_GB2312"/>
          <w:sz w:val="32"/>
          <w:szCs w:val="32"/>
        </w:rPr>
        <w:t>2020年公务接待0</w:t>
      </w:r>
      <w:r>
        <w:rPr>
          <w:rFonts w:hint="eastAsia" w:ascii="仿宋_GB2312" w:hAnsi="仿宋_GB2312" w:eastAsia="仿宋_GB2312" w:cs="仿宋_GB2312"/>
          <w:sz w:val="32"/>
          <w:szCs w:val="32"/>
        </w:rPr>
        <w:t>批次，0人次，</w:t>
      </w:r>
      <w:r>
        <w:rPr>
          <w:rFonts w:ascii="仿宋_GB2312" w:hAnsi="宋体" w:eastAsia="仿宋_GB2312" w:cs="仿宋_GB2312"/>
          <w:color w:val="000000"/>
          <w:kern w:val="0"/>
          <w:sz w:val="32"/>
          <w:szCs w:val="32"/>
        </w:rPr>
        <w:t>预算为</w:t>
      </w:r>
      <w:r>
        <w:rPr>
          <w:rFonts w:hint="eastAsia" w:ascii="仿宋_GB2312" w:hAnsi="宋体" w:eastAsia="仿宋_GB2312" w:cs="仿宋_GB2312"/>
          <w:color w:val="000000"/>
          <w:kern w:val="0"/>
          <w:sz w:val="32"/>
          <w:szCs w:val="32"/>
        </w:rPr>
        <w:t>0</w:t>
      </w:r>
      <w:r>
        <w:rPr>
          <w:rFonts w:ascii="仿宋_GB2312" w:hAnsi="宋体" w:eastAsia="仿宋_GB2312" w:cs="仿宋_GB2312"/>
          <w:color w:val="000000"/>
          <w:kern w:val="0"/>
          <w:sz w:val="32"/>
          <w:szCs w:val="32"/>
        </w:rPr>
        <w:t>万元，支出决算为</w:t>
      </w:r>
      <w:r>
        <w:rPr>
          <w:rFonts w:hint="eastAsia" w:ascii="仿宋_GB2312" w:hAnsi="宋体" w:eastAsia="仿宋_GB2312" w:cs="仿宋_GB2312"/>
          <w:color w:val="000000"/>
          <w:kern w:val="0"/>
          <w:sz w:val="32"/>
          <w:szCs w:val="32"/>
        </w:rPr>
        <w:t>0</w:t>
      </w:r>
      <w:r>
        <w:rPr>
          <w:rFonts w:ascii="仿宋_GB2312" w:hAnsi="宋体" w:eastAsia="仿宋_GB2312" w:cs="仿宋_GB2312"/>
          <w:color w:val="000000"/>
          <w:kern w:val="0"/>
          <w:sz w:val="32"/>
          <w:szCs w:val="32"/>
        </w:rPr>
        <w:t>万元，主要原因是</w:t>
      </w:r>
      <w:r>
        <w:rPr>
          <w:rFonts w:hint="eastAsia" w:ascii="仿宋_GB2312" w:hAnsi="宋体" w:eastAsia="仿宋_GB2312" w:cs="仿宋_GB2312"/>
          <w:color w:val="000000"/>
          <w:kern w:val="0"/>
          <w:sz w:val="32"/>
          <w:szCs w:val="32"/>
        </w:rPr>
        <w:t>当年度无公务接待任务。</w:t>
      </w:r>
    </w:p>
    <w:p>
      <w:pPr>
        <w:ind w:firstLine="643" w:firstLineChars="200"/>
        <w:jc w:val="left"/>
        <w:rPr>
          <w:rFonts w:hint="eastAsia" w:ascii="楷体_GB2312" w:hAnsi="宋体" w:eastAsia="楷体_GB2312" w:cs="楷体_GB2312"/>
          <w:b/>
          <w:color w:val="000000"/>
          <w:kern w:val="0"/>
          <w:sz w:val="32"/>
          <w:szCs w:val="32"/>
          <w:highlight w:val="none"/>
          <w:lang w:eastAsia="zh-CN"/>
        </w:rPr>
      </w:pPr>
      <w:r>
        <w:rPr>
          <w:rFonts w:hint="eastAsia" w:ascii="楷体_GB2312" w:hAnsi="宋体" w:eastAsia="楷体_GB2312" w:cs="楷体_GB2312"/>
          <w:b/>
          <w:color w:val="000000"/>
          <w:kern w:val="0"/>
          <w:sz w:val="32"/>
          <w:szCs w:val="32"/>
          <w:highlight w:val="none"/>
        </w:rPr>
        <w:t>（三）培训费支出情况说明。</w:t>
      </w:r>
      <w:r>
        <w:rPr>
          <w:rFonts w:hint="eastAsia" w:ascii="楷体_GB2312" w:hAnsi="宋体" w:eastAsia="楷体_GB2312" w:cs="楷体_GB2312"/>
          <w:b/>
          <w:color w:val="000000"/>
          <w:kern w:val="0"/>
          <w:sz w:val="32"/>
          <w:szCs w:val="32"/>
          <w:highlight w:val="none"/>
          <w:lang w:val="en-US" w:eastAsia="zh-CN"/>
        </w:rPr>
        <w:t xml:space="preserve">    </w:t>
      </w:r>
    </w:p>
    <w:p>
      <w:pPr>
        <w:widowControl/>
        <w:spacing w:line="560" w:lineRule="exact"/>
        <w:ind w:firstLine="640" w:firstLineChars="200"/>
        <w:jc w:val="left"/>
        <w:rPr>
          <w:rFonts w:hint="eastAsia" w:ascii="楷体_GB2312" w:hAnsi="宋体" w:eastAsia="楷体_GB2312" w:cs="楷体_GB2312"/>
          <w:b/>
          <w:color w:val="000000"/>
          <w:kern w:val="0"/>
          <w:sz w:val="32"/>
          <w:szCs w:val="32"/>
          <w:highlight w:val="yellow"/>
          <w:lang w:eastAsia="zh-CN"/>
        </w:rPr>
      </w:pPr>
      <w:r>
        <w:rPr>
          <w:rFonts w:hint="eastAsia" w:ascii="仿宋_GB2312" w:hAnsi="仿宋" w:eastAsia="仿宋_GB2312"/>
          <w:sz w:val="32"/>
          <w:szCs w:val="32"/>
        </w:rPr>
        <w:t>2020年</w:t>
      </w:r>
      <w:r>
        <w:rPr>
          <w:rFonts w:hint="eastAsia" w:ascii="仿宋_GB2312" w:hAnsi="仿宋_GB2312" w:eastAsia="仿宋_GB2312" w:cs="仿宋_GB2312"/>
          <w:sz w:val="32"/>
          <w:szCs w:val="32"/>
        </w:rPr>
        <w:t>培训费</w:t>
      </w:r>
      <w:r>
        <w:rPr>
          <w:rFonts w:ascii="仿宋_GB2312" w:hAnsi="宋体" w:eastAsia="仿宋_GB2312" w:cs="仿宋_GB2312"/>
          <w:color w:val="000000"/>
          <w:kern w:val="0"/>
          <w:sz w:val="32"/>
          <w:szCs w:val="32"/>
        </w:rPr>
        <w:t>预算为</w:t>
      </w:r>
      <w:r>
        <w:rPr>
          <w:rFonts w:hint="eastAsia" w:ascii="仿宋_GB2312" w:hAnsi="宋体" w:eastAsia="仿宋_GB2312" w:cs="仿宋_GB2312"/>
          <w:color w:val="000000"/>
          <w:kern w:val="0"/>
          <w:sz w:val="32"/>
          <w:szCs w:val="32"/>
        </w:rPr>
        <w:t>11.41</w:t>
      </w:r>
      <w:r>
        <w:rPr>
          <w:rFonts w:ascii="仿宋_GB2312" w:hAnsi="宋体" w:eastAsia="仿宋_GB2312" w:cs="仿宋_GB2312"/>
          <w:color w:val="000000"/>
          <w:kern w:val="0"/>
          <w:sz w:val="32"/>
          <w:szCs w:val="32"/>
        </w:rPr>
        <w:t>万元，支出决算为</w:t>
      </w:r>
      <w:r>
        <w:rPr>
          <w:rFonts w:hint="eastAsia" w:ascii="仿宋_GB2312" w:hAnsi="宋体" w:eastAsia="仿宋_GB2312" w:cs="仿宋_GB2312"/>
          <w:color w:val="000000"/>
          <w:kern w:val="0"/>
          <w:sz w:val="32"/>
          <w:szCs w:val="32"/>
        </w:rPr>
        <w:t>0.72</w:t>
      </w:r>
      <w:r>
        <w:rPr>
          <w:rFonts w:ascii="仿宋_GB2312" w:hAnsi="宋体" w:eastAsia="仿宋_GB2312" w:cs="仿宋_GB2312"/>
          <w:color w:val="000000"/>
          <w:kern w:val="0"/>
          <w:sz w:val="32"/>
          <w:szCs w:val="32"/>
        </w:rPr>
        <w:t>万元，完成预算的</w:t>
      </w:r>
      <w:r>
        <w:rPr>
          <w:rFonts w:hint="eastAsia" w:ascii="仿宋_GB2312" w:hAnsi="宋体" w:eastAsia="仿宋_GB2312" w:cs="仿宋_GB2312"/>
          <w:color w:val="000000"/>
          <w:kern w:val="0"/>
          <w:sz w:val="32"/>
          <w:szCs w:val="32"/>
        </w:rPr>
        <w:t>6.31</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w:t>
      </w:r>
      <w:r>
        <w:rPr>
          <w:rFonts w:ascii="仿宋_GB2312" w:hAnsi="宋体" w:eastAsia="仿宋_GB2312" w:cs="仿宋_GB2312"/>
          <w:color w:val="000000"/>
          <w:kern w:val="0"/>
          <w:sz w:val="32"/>
          <w:szCs w:val="32"/>
        </w:rPr>
        <w:t>决算数</w:t>
      </w:r>
      <w:r>
        <w:rPr>
          <w:rFonts w:hint="eastAsia" w:ascii="仿宋_GB2312" w:hAnsi="宋体" w:eastAsia="仿宋_GB2312" w:cs="仿宋_GB2312"/>
          <w:color w:val="000000"/>
          <w:kern w:val="0"/>
          <w:sz w:val="32"/>
          <w:szCs w:val="32"/>
        </w:rPr>
        <w:t>较</w:t>
      </w:r>
      <w:r>
        <w:rPr>
          <w:rFonts w:ascii="仿宋_GB2312" w:hAnsi="宋体" w:eastAsia="仿宋_GB2312" w:cs="仿宋_GB2312"/>
          <w:color w:val="000000"/>
          <w:kern w:val="0"/>
          <w:sz w:val="32"/>
          <w:szCs w:val="32"/>
        </w:rPr>
        <w:t>预算数</w:t>
      </w:r>
      <w:r>
        <w:rPr>
          <w:rFonts w:hint="eastAsia" w:ascii="仿宋_GB2312" w:hAnsi="宋体" w:eastAsia="仿宋_GB2312" w:cs="仿宋_GB2312"/>
          <w:color w:val="000000"/>
          <w:kern w:val="0"/>
          <w:sz w:val="32"/>
          <w:szCs w:val="32"/>
        </w:rPr>
        <w:t>减少10.69万元，</w:t>
      </w:r>
      <w:r>
        <w:rPr>
          <w:rFonts w:ascii="仿宋_GB2312" w:hAnsi="宋体" w:eastAsia="仿宋_GB2312" w:cs="仿宋_GB2312"/>
          <w:color w:val="000000"/>
          <w:kern w:val="0"/>
          <w:sz w:val="32"/>
          <w:szCs w:val="32"/>
        </w:rPr>
        <w:t>主要原因</w:t>
      </w:r>
      <w:r>
        <w:rPr>
          <w:rFonts w:hint="eastAsia" w:ascii="仿宋_GB2312" w:hAnsi="宋体" w:eastAsia="仿宋_GB2312" w:cs="仿宋_GB2312"/>
          <w:color w:val="000000"/>
          <w:kern w:val="0"/>
          <w:sz w:val="32"/>
          <w:szCs w:val="32"/>
          <w:lang w:val="en-US" w:eastAsia="zh-CN"/>
        </w:rPr>
        <w:t>是</w:t>
      </w:r>
      <w:r>
        <w:rPr>
          <w:rFonts w:hint="eastAsia" w:ascii="仿宋_GB2312" w:hAnsi="宋体" w:eastAsia="仿宋_GB2312" w:cs="仿宋_GB2312"/>
          <w:color w:val="000000"/>
          <w:kern w:val="0"/>
          <w:sz w:val="32"/>
          <w:szCs w:val="32"/>
        </w:rPr>
        <w:t>疫情影响培训</w:t>
      </w:r>
      <w:r>
        <w:rPr>
          <w:rFonts w:hint="eastAsia" w:ascii="仿宋_GB2312" w:hAnsi="宋体" w:eastAsia="仿宋_GB2312" w:cs="仿宋_GB2312"/>
          <w:color w:val="000000"/>
          <w:kern w:val="0"/>
          <w:sz w:val="32"/>
          <w:szCs w:val="32"/>
          <w:lang w:eastAsia="zh-CN"/>
        </w:rPr>
        <w:t>业务</w:t>
      </w:r>
      <w:r>
        <w:rPr>
          <w:rFonts w:hint="eastAsia" w:ascii="仿宋_GB2312" w:hAnsi="宋体" w:eastAsia="仿宋_GB2312" w:cs="仿宋_GB2312"/>
          <w:color w:val="000000"/>
          <w:kern w:val="0"/>
          <w:sz w:val="32"/>
          <w:szCs w:val="32"/>
        </w:rPr>
        <w:t>未如期开展，当年</w:t>
      </w:r>
      <w:r>
        <w:rPr>
          <w:rFonts w:hint="eastAsia" w:ascii="仿宋_GB2312" w:hAnsi="宋体" w:eastAsia="仿宋_GB2312" w:cs="仿宋_GB2312"/>
          <w:color w:val="000000"/>
          <w:kern w:val="0"/>
          <w:sz w:val="32"/>
          <w:szCs w:val="32"/>
          <w:lang w:eastAsia="zh-CN"/>
        </w:rPr>
        <w:t>支出</w:t>
      </w:r>
      <w:r>
        <w:rPr>
          <w:rFonts w:hint="eastAsia" w:ascii="仿宋_GB2312" w:hAnsi="宋体" w:eastAsia="仿宋_GB2312" w:cs="仿宋_GB2312"/>
          <w:color w:val="000000"/>
          <w:kern w:val="0"/>
          <w:sz w:val="32"/>
          <w:szCs w:val="32"/>
        </w:rPr>
        <w:t>大幅</w:t>
      </w:r>
      <w:r>
        <w:rPr>
          <w:rFonts w:hint="eastAsia" w:ascii="仿宋_GB2312" w:hAnsi="宋体" w:eastAsia="仿宋_GB2312" w:cs="仿宋_GB2312"/>
          <w:color w:val="000000"/>
          <w:kern w:val="0"/>
          <w:sz w:val="32"/>
          <w:szCs w:val="32"/>
          <w:lang w:eastAsia="zh-CN"/>
        </w:rPr>
        <w:t>减少</w:t>
      </w:r>
      <w:r>
        <w:rPr>
          <w:rFonts w:hint="eastAsia" w:ascii="仿宋_GB2312" w:hAnsi="宋体" w:eastAsia="仿宋_GB2312" w:cs="仿宋_GB2312"/>
          <w:color w:val="000000"/>
          <w:kern w:val="0"/>
          <w:sz w:val="32"/>
          <w:szCs w:val="32"/>
        </w:rPr>
        <w:t>。</w:t>
      </w:r>
    </w:p>
    <w:p>
      <w:pPr>
        <w:widowControl/>
        <w:numPr>
          <w:numId w:val="0"/>
        </w:numPr>
        <w:spacing w:line="560" w:lineRule="exact"/>
        <w:jc w:val="left"/>
        <w:rPr>
          <w:rFonts w:hint="eastAsia" w:ascii="楷体_GB2312" w:hAnsi="宋体" w:eastAsia="楷体_GB2312" w:cs="楷体_GB2312"/>
          <w:b/>
          <w:color w:val="000000"/>
          <w:kern w:val="0"/>
          <w:sz w:val="32"/>
          <w:szCs w:val="32"/>
          <w:highlight w:val="yellow"/>
          <w:lang w:eastAsia="zh-CN"/>
        </w:rPr>
      </w:pPr>
      <w:r>
        <w:rPr>
          <w:rFonts w:hint="eastAsia" w:ascii="楷体_GB2312" w:hAnsi="宋体" w:eastAsia="楷体_GB2312" w:cs="楷体_GB2312"/>
          <w:b/>
          <w:color w:val="000000"/>
          <w:kern w:val="0"/>
          <w:sz w:val="32"/>
          <w:szCs w:val="32"/>
          <w:highlight w:val="none"/>
          <w:lang w:val="en-US" w:eastAsia="zh-CN"/>
        </w:rPr>
        <w:t xml:space="preserve"> </w:t>
      </w:r>
      <w:r>
        <w:rPr>
          <w:rFonts w:hint="eastAsia" w:ascii="楷体_GB2312" w:hAnsi="宋体" w:eastAsia="楷体_GB2312" w:cs="楷体_GB2312"/>
          <w:b/>
          <w:color w:val="000000"/>
          <w:kern w:val="0"/>
          <w:sz w:val="32"/>
          <w:szCs w:val="32"/>
          <w:highlight w:val="yellow"/>
          <w:lang w:val="en-US" w:eastAsia="zh-CN"/>
        </w:rPr>
        <w:t xml:space="preserve">   </w:t>
      </w:r>
      <w:r>
        <w:rPr>
          <w:rFonts w:hint="eastAsia" w:ascii="楷体_GB2312" w:hAnsi="宋体" w:eastAsia="楷体_GB2312" w:cs="楷体_GB2312"/>
          <w:b/>
          <w:color w:val="000000"/>
          <w:kern w:val="0"/>
          <w:sz w:val="32"/>
          <w:szCs w:val="32"/>
          <w:highlight w:val="yellow"/>
        </w:rPr>
        <w:t>（</w:t>
      </w:r>
      <w:r>
        <w:rPr>
          <w:rFonts w:hint="eastAsia" w:ascii="楷体_GB2312" w:hAnsi="宋体" w:eastAsia="楷体_GB2312" w:cs="楷体_GB2312"/>
          <w:b/>
          <w:color w:val="000000"/>
          <w:kern w:val="0"/>
          <w:sz w:val="32"/>
          <w:szCs w:val="32"/>
          <w:highlight w:val="yellow"/>
          <w:lang w:eastAsia="zh-CN"/>
        </w:rPr>
        <w:t>四</w:t>
      </w:r>
      <w:r>
        <w:rPr>
          <w:rFonts w:hint="eastAsia" w:ascii="楷体_GB2312" w:hAnsi="宋体" w:eastAsia="楷体_GB2312" w:cs="楷体_GB2312"/>
          <w:b/>
          <w:color w:val="000000"/>
          <w:kern w:val="0"/>
          <w:sz w:val="32"/>
          <w:szCs w:val="32"/>
          <w:highlight w:val="yellow"/>
        </w:rPr>
        <w:t>）</w:t>
      </w:r>
      <w:r>
        <w:rPr>
          <w:rFonts w:hint="eastAsia" w:ascii="楷体_GB2312" w:hAnsi="宋体" w:eastAsia="楷体_GB2312" w:cs="楷体_GB2312"/>
          <w:b/>
          <w:color w:val="000000"/>
          <w:kern w:val="0"/>
          <w:sz w:val="32"/>
          <w:szCs w:val="32"/>
          <w:highlight w:val="yellow"/>
          <w:lang w:eastAsia="zh-CN"/>
        </w:rPr>
        <w:t>会议费</w:t>
      </w:r>
    </w:p>
    <w:p>
      <w:pPr>
        <w:widowControl/>
        <w:numPr>
          <w:numId w:val="0"/>
        </w:numPr>
        <w:spacing w:line="560" w:lineRule="exact"/>
        <w:jc w:val="left"/>
        <w:rPr>
          <w:rFonts w:hint="eastAsia" w:ascii="楷体_GB2312" w:hAnsi="宋体" w:eastAsia="楷体_GB2312" w:cs="楷体_GB2312"/>
          <w:b/>
          <w:color w:val="000000"/>
          <w:kern w:val="0"/>
          <w:sz w:val="32"/>
          <w:szCs w:val="32"/>
          <w:highlight w:val="yellow"/>
          <w:lang w:eastAsia="zh-CN"/>
        </w:rPr>
      </w:pPr>
      <w:r>
        <w:rPr>
          <w:rFonts w:hint="eastAsia" w:ascii="仿宋_GB2312" w:hAnsi="仿宋" w:eastAsia="仿宋_GB2312"/>
          <w:sz w:val="32"/>
          <w:szCs w:val="32"/>
          <w:highlight w:val="yellow"/>
          <w:lang w:val="en-US" w:eastAsia="zh-CN"/>
        </w:rPr>
        <w:t xml:space="preserve">    </w:t>
      </w:r>
      <w:r>
        <w:rPr>
          <w:rFonts w:hint="eastAsia" w:ascii="仿宋_GB2312" w:hAnsi="仿宋" w:eastAsia="仿宋_GB2312"/>
          <w:sz w:val="32"/>
          <w:szCs w:val="32"/>
          <w:highlight w:val="yellow"/>
        </w:rPr>
        <w:t>2020年</w:t>
      </w:r>
      <w:r>
        <w:rPr>
          <w:rFonts w:hint="eastAsia" w:ascii="仿宋_GB2312" w:hAnsi="仿宋" w:eastAsia="仿宋_GB2312"/>
          <w:sz w:val="32"/>
          <w:szCs w:val="32"/>
          <w:highlight w:val="yellow"/>
          <w:lang w:eastAsia="zh-CN"/>
        </w:rPr>
        <w:t>会议费</w:t>
      </w:r>
      <w:r>
        <w:rPr>
          <w:rFonts w:ascii="仿宋_GB2312" w:hAnsi="宋体" w:eastAsia="仿宋_GB2312" w:cs="仿宋_GB2312"/>
          <w:color w:val="000000"/>
          <w:kern w:val="0"/>
          <w:sz w:val="32"/>
          <w:szCs w:val="32"/>
          <w:highlight w:val="yellow"/>
        </w:rPr>
        <w:t>预算</w:t>
      </w:r>
      <w:r>
        <w:rPr>
          <w:rFonts w:hint="eastAsia" w:ascii="仿宋_GB2312" w:hAnsi="宋体" w:eastAsia="仿宋_GB2312" w:cs="仿宋_GB2312"/>
          <w:color w:val="000000"/>
          <w:kern w:val="0"/>
          <w:sz w:val="32"/>
          <w:szCs w:val="32"/>
          <w:highlight w:val="yellow"/>
          <w:lang w:eastAsia="zh-CN"/>
        </w:rPr>
        <w:t>为</w:t>
      </w:r>
      <w:r>
        <w:rPr>
          <w:rFonts w:hint="eastAsia" w:ascii="仿宋_GB2312" w:hAnsi="宋体" w:eastAsia="仿宋_GB2312" w:cs="仿宋_GB2312"/>
          <w:color w:val="000000"/>
          <w:kern w:val="0"/>
          <w:sz w:val="32"/>
          <w:szCs w:val="32"/>
          <w:highlight w:val="yellow"/>
          <w:lang w:val="en-US" w:eastAsia="zh-CN"/>
        </w:rPr>
        <w:t>0万元，支出决算为0万元,完成预算的100%，决算数与预算数持平。</w:t>
      </w:r>
    </w:p>
    <w:p>
      <w:pPr>
        <w:spacing w:line="560" w:lineRule="exact"/>
        <w:ind w:firstLine="640" w:firstLineChars="200"/>
        <w:rPr>
          <w:rFonts w:ascii="黑体" w:hAnsi="黑体" w:eastAsia="黑体"/>
          <w:color w:val="000000"/>
          <w:kern w:val="0"/>
          <w:sz w:val="32"/>
          <w:szCs w:val="32"/>
        </w:rPr>
      </w:pPr>
      <w:r>
        <w:rPr>
          <w:rFonts w:hint="eastAsia" w:ascii="黑体" w:hAnsi="黑体" w:eastAsia="黑体"/>
          <w:color w:val="000000"/>
          <w:kern w:val="0"/>
          <w:sz w:val="32"/>
          <w:szCs w:val="32"/>
        </w:rPr>
        <w:t xml:space="preserve">八、政府性基金预算财政拨款收入支出情况说明 </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本</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无政</w:t>
      </w:r>
      <w:r>
        <w:rPr>
          <w:rFonts w:hint="eastAsia" w:ascii="仿宋_GB2312" w:hAnsi="仿宋_GB2312" w:eastAsia="仿宋_GB2312" w:cs="仿宋_GB2312"/>
          <w:sz w:val="32"/>
          <w:szCs w:val="32"/>
        </w:rPr>
        <w:t>府性基金决算收支，并已公开空表。</w:t>
      </w:r>
    </w:p>
    <w:p>
      <w:pPr>
        <w:widowControl/>
        <w:spacing w:line="560" w:lineRule="exact"/>
        <w:ind w:firstLine="640" w:firstLineChars="200"/>
        <w:jc w:val="left"/>
        <w:rPr>
          <w:rFonts w:ascii="黑体" w:hAnsi="黑体" w:eastAsia="黑体"/>
          <w:color w:val="000000"/>
          <w:kern w:val="0"/>
          <w:sz w:val="32"/>
          <w:szCs w:val="32"/>
        </w:rPr>
      </w:pPr>
      <w:r>
        <w:rPr>
          <w:rFonts w:hint="eastAsia" w:ascii="黑体" w:hAnsi="黑体" w:eastAsia="黑体"/>
          <w:color w:val="000000"/>
          <w:kern w:val="0"/>
          <w:sz w:val="32"/>
          <w:szCs w:val="32"/>
        </w:rPr>
        <w:t>九、国有资本经营财政拨款收入支出情况说明</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本</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rPr>
        <w:t>无国有资本经营决算拨款收支，并已公开空表。</w:t>
      </w:r>
    </w:p>
    <w:p>
      <w:pPr>
        <w:numPr>
          <w:ilvl w:val="0"/>
          <w:numId w:val="6"/>
        </w:numPr>
        <w:spacing w:line="560" w:lineRule="exact"/>
        <w:ind w:firstLine="64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机关运行经费支出情况说明</w:t>
      </w:r>
    </w:p>
    <w:p>
      <w:pPr>
        <w:widowControl/>
        <w:spacing w:line="560" w:lineRule="exact"/>
        <w:ind w:firstLine="640" w:firstLineChars="200"/>
        <w:jc w:val="left"/>
        <w:rPr>
          <w:rFonts w:hint="eastAsia" w:ascii="黑体" w:hAnsi="黑体" w:eastAsia="黑体" w:cs="黑体"/>
          <w:sz w:val="32"/>
          <w:szCs w:val="32"/>
          <w:highlight w:val="none"/>
          <w:lang w:val="en-US" w:eastAsia="zh-CN"/>
        </w:rPr>
      </w:pPr>
      <w:r>
        <w:rPr>
          <w:rFonts w:hint="eastAsia" w:ascii="仿宋_GB2312" w:hAnsi="仿宋" w:eastAsia="仿宋_GB2312"/>
          <w:sz w:val="32"/>
          <w:szCs w:val="32"/>
          <w:highlight w:val="none"/>
          <w:lang w:val="en-US" w:eastAsia="zh-CN"/>
        </w:rPr>
        <w:t>2020年本部门机关运行经费预算为42.5万元，支出决算为26.97万元,完成预算的63.46%，决算数较预算数减少15.53万元，主要原因是我单位严格预算管理，严格落实中央有关厉行节约的文件精神，有效降低了行政运行费用。</w:t>
      </w:r>
    </w:p>
    <w:p>
      <w:pPr>
        <w:widowControl/>
        <w:spacing w:line="560" w:lineRule="exact"/>
        <w:ind w:firstLine="640" w:firstLineChars="200"/>
        <w:jc w:val="left"/>
        <w:rPr>
          <w:rFonts w:ascii="黑体" w:hAnsi="黑体" w:eastAsia="黑体"/>
          <w:color w:val="000000"/>
          <w:kern w:val="0"/>
          <w:sz w:val="32"/>
          <w:szCs w:val="32"/>
        </w:rPr>
      </w:pPr>
      <w:r>
        <w:rPr>
          <w:rFonts w:hint="eastAsia" w:ascii="黑体" w:hAnsi="黑体" w:eastAsia="黑体"/>
          <w:color w:val="000000"/>
          <w:kern w:val="0"/>
          <w:sz w:val="32"/>
          <w:szCs w:val="32"/>
        </w:rPr>
        <w:t>十一、政府采购支出情况说明</w:t>
      </w:r>
    </w:p>
    <w:p>
      <w:pPr>
        <w:widowControl/>
        <w:spacing w:line="56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2020年本部门政府采购支出总额共4,872.14万元，其中政府采购货物类支出685.50万元、政府采购服务类支出488.42万元、政府采购工程类支出3,698.22万元。授予中小企业合同金额0万元，占政府采购支出总额的0%，其中：授予小微企业合同金额</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万元，占政府采购支出总额的0%。</w:t>
      </w:r>
    </w:p>
    <w:p>
      <w:pPr>
        <w:widowControl/>
        <w:spacing w:line="560" w:lineRule="exact"/>
        <w:ind w:firstLine="640" w:firstLineChars="200"/>
        <w:jc w:val="left"/>
        <w:rPr>
          <w:rFonts w:ascii="黑体" w:hAnsi="黑体" w:eastAsia="黑体"/>
          <w:color w:val="000000"/>
          <w:kern w:val="0"/>
          <w:sz w:val="32"/>
          <w:szCs w:val="32"/>
        </w:rPr>
      </w:pPr>
      <w:r>
        <w:rPr>
          <w:rFonts w:hint="eastAsia" w:ascii="黑体" w:hAnsi="黑体" w:eastAsia="黑体"/>
          <w:color w:val="000000"/>
          <w:kern w:val="0"/>
          <w:sz w:val="32"/>
          <w:szCs w:val="32"/>
        </w:rPr>
        <w:t>十二、国有资产占用及购置情况说明</w:t>
      </w:r>
    </w:p>
    <w:p>
      <w:pPr>
        <w:widowControl/>
        <w:spacing w:line="56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截止2020年末，本部门共有</w:t>
      </w:r>
      <w:r>
        <w:rPr>
          <w:rFonts w:hint="eastAsia" w:ascii="仿宋_GB2312" w:hAnsi="仿宋_GB2312" w:eastAsia="仿宋_GB2312" w:cs="仿宋_GB2312"/>
          <w:color w:val="000000"/>
          <w:kern w:val="0"/>
          <w:sz w:val="32"/>
          <w:szCs w:val="32"/>
          <w:lang w:eastAsia="zh-CN"/>
        </w:rPr>
        <w:t>车辆</w:t>
      </w:r>
      <w:r>
        <w:rPr>
          <w:rFonts w:hint="eastAsia" w:ascii="仿宋_GB2312" w:hAnsi="仿宋_GB2312" w:eastAsia="仿宋_GB2312" w:cs="仿宋_GB2312"/>
          <w:color w:val="000000"/>
          <w:kern w:val="0"/>
          <w:sz w:val="32"/>
          <w:szCs w:val="32"/>
        </w:rPr>
        <w:t>6</w:t>
      </w:r>
      <w:r>
        <w:rPr>
          <w:rFonts w:hint="eastAsia" w:ascii="仿宋_GB2312" w:hAnsi="仿宋_GB2312" w:eastAsia="仿宋_GB2312" w:cs="仿宋_GB2312"/>
          <w:color w:val="000000"/>
          <w:kern w:val="0"/>
          <w:sz w:val="32"/>
          <w:szCs w:val="32"/>
          <w:lang w:eastAsia="zh-CN"/>
        </w:rPr>
        <w:t>辆</w:t>
      </w:r>
      <w:r>
        <w:rPr>
          <w:rFonts w:hint="eastAsia" w:ascii="仿宋_GB2312" w:hAnsi="仿宋_GB2312" w:eastAsia="仿宋_GB2312" w:cs="仿宋_GB2312"/>
          <w:color w:val="000000"/>
          <w:kern w:val="0"/>
          <w:sz w:val="32"/>
          <w:szCs w:val="32"/>
        </w:rPr>
        <w:t>，其中应急保障用车2辆，特种专业技术用车1辆，其他用车3辆</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3辆公车于2018年改革后已交由产权交易中心拍卖，截止目前财政尚未审批，因此未做下账处理）</w:t>
      </w:r>
      <w:r>
        <w:rPr>
          <w:rFonts w:hint="eastAsia" w:ascii="仿宋_GB2312" w:hAnsi="仿宋_GB2312" w:eastAsia="仿宋_GB2312" w:cs="仿宋_GB2312"/>
          <w:color w:val="000000"/>
          <w:kern w:val="0"/>
          <w:sz w:val="32"/>
          <w:szCs w:val="32"/>
        </w:rPr>
        <w:t>。单价50万元</w:t>
      </w:r>
      <w:r>
        <w:rPr>
          <w:rFonts w:hint="eastAsia" w:ascii="仿宋_GB2312" w:hAnsi="仿宋_GB2312" w:eastAsia="仿宋_GB2312" w:cs="仿宋_GB2312"/>
          <w:color w:val="000000"/>
          <w:kern w:val="0"/>
          <w:sz w:val="32"/>
          <w:szCs w:val="32"/>
          <w:lang w:eastAsia="zh-CN"/>
        </w:rPr>
        <w:t>（含）</w:t>
      </w:r>
      <w:r>
        <w:rPr>
          <w:rFonts w:hint="eastAsia" w:ascii="仿宋_GB2312" w:hAnsi="仿宋_GB2312" w:eastAsia="仿宋_GB2312" w:cs="仿宋_GB2312"/>
          <w:color w:val="000000"/>
          <w:kern w:val="0"/>
          <w:sz w:val="32"/>
          <w:szCs w:val="32"/>
        </w:rPr>
        <w:t>以上的通用设备20台（套）；单价100万元</w:t>
      </w:r>
      <w:r>
        <w:rPr>
          <w:rFonts w:hint="eastAsia" w:ascii="仿宋_GB2312" w:hAnsi="仿宋_GB2312" w:eastAsia="仿宋_GB2312" w:cs="仿宋_GB2312"/>
          <w:color w:val="000000"/>
          <w:kern w:val="0"/>
          <w:sz w:val="32"/>
          <w:szCs w:val="32"/>
          <w:lang w:eastAsia="zh-CN"/>
        </w:rPr>
        <w:t>（含）</w:t>
      </w:r>
      <w:r>
        <w:rPr>
          <w:rFonts w:hint="eastAsia" w:ascii="仿宋_GB2312" w:hAnsi="仿宋_GB2312" w:eastAsia="仿宋_GB2312" w:cs="仿宋_GB2312"/>
          <w:color w:val="000000"/>
          <w:kern w:val="0"/>
          <w:sz w:val="32"/>
          <w:szCs w:val="32"/>
        </w:rPr>
        <w:t>以上的专用设备0台（套）。2020年购置</w:t>
      </w:r>
      <w:r>
        <w:rPr>
          <w:rFonts w:hint="eastAsia" w:ascii="仿宋_GB2312" w:hAnsi="仿宋_GB2312" w:eastAsia="仿宋_GB2312" w:cs="仿宋_GB2312"/>
          <w:color w:val="000000"/>
          <w:kern w:val="0"/>
          <w:sz w:val="32"/>
          <w:szCs w:val="32"/>
          <w:lang w:eastAsia="zh-CN"/>
        </w:rPr>
        <w:t>单价</w:t>
      </w:r>
      <w:r>
        <w:rPr>
          <w:rFonts w:hint="eastAsia" w:ascii="仿宋_GB2312" w:hAnsi="仿宋_GB2312" w:eastAsia="仿宋_GB2312" w:cs="仿宋_GB2312"/>
          <w:color w:val="000000"/>
          <w:kern w:val="0"/>
          <w:sz w:val="32"/>
          <w:szCs w:val="32"/>
          <w:lang w:val="en-US" w:eastAsia="zh-CN"/>
        </w:rPr>
        <w:t>50万元（含）以上的通用设备8台（套）；</w:t>
      </w:r>
      <w:r>
        <w:rPr>
          <w:rFonts w:hint="eastAsia" w:ascii="仿宋_GB2312" w:hAnsi="仿宋_GB2312" w:eastAsia="仿宋_GB2312" w:cs="仿宋_GB2312"/>
          <w:color w:val="000000"/>
          <w:kern w:val="0"/>
          <w:sz w:val="32"/>
          <w:szCs w:val="32"/>
        </w:rPr>
        <w:t>单价100万</w:t>
      </w:r>
      <w:r>
        <w:rPr>
          <w:rFonts w:hint="eastAsia" w:ascii="仿宋_GB2312" w:hAnsi="仿宋_GB2312" w:eastAsia="仿宋_GB2312" w:cs="仿宋_GB2312"/>
          <w:color w:val="000000"/>
          <w:kern w:val="0"/>
          <w:sz w:val="32"/>
          <w:szCs w:val="32"/>
          <w:lang w:eastAsia="zh-CN"/>
        </w:rPr>
        <w:t>元（含）</w:t>
      </w:r>
      <w:r>
        <w:rPr>
          <w:rFonts w:hint="eastAsia" w:ascii="仿宋_GB2312" w:hAnsi="仿宋_GB2312" w:eastAsia="仿宋_GB2312" w:cs="仿宋_GB2312"/>
          <w:color w:val="000000"/>
          <w:kern w:val="0"/>
          <w:sz w:val="32"/>
          <w:szCs w:val="32"/>
        </w:rPr>
        <w:t>以上的专用设备0台（套）。</w:t>
      </w:r>
    </w:p>
    <w:p>
      <w:pPr>
        <w:widowControl/>
        <w:spacing w:line="560" w:lineRule="exact"/>
        <w:ind w:firstLine="640" w:firstLineChars="200"/>
        <w:jc w:val="left"/>
        <w:rPr>
          <w:rFonts w:hint="eastAsia" w:ascii="仿宋" w:hAnsi="仿宋" w:eastAsia="仿宋" w:cs="仿宋"/>
          <w:color w:val="000000"/>
          <w:kern w:val="0"/>
          <w:sz w:val="32"/>
          <w:szCs w:val="32"/>
        </w:rPr>
      </w:pPr>
    </w:p>
    <w:p>
      <w:pPr>
        <w:widowControl/>
        <w:spacing w:line="560" w:lineRule="exact"/>
        <w:ind w:firstLine="640" w:firstLineChars="200"/>
        <w:jc w:val="left"/>
        <w:rPr>
          <w:rFonts w:hint="eastAsia" w:ascii="仿宋" w:hAnsi="仿宋" w:eastAsia="仿宋" w:cs="仿宋"/>
          <w:color w:val="000000"/>
          <w:kern w:val="0"/>
          <w:sz w:val="32"/>
          <w:szCs w:val="32"/>
        </w:rPr>
      </w:pPr>
    </w:p>
    <w:p>
      <w:pPr>
        <w:widowControl/>
        <w:spacing w:line="560" w:lineRule="exact"/>
        <w:ind w:firstLine="640" w:firstLineChars="200"/>
        <w:jc w:val="left"/>
        <w:rPr>
          <w:rFonts w:hint="eastAsia" w:ascii="仿宋" w:hAnsi="仿宋" w:eastAsia="仿宋" w:cs="仿宋"/>
          <w:color w:val="000000"/>
          <w:kern w:val="0"/>
          <w:sz w:val="32"/>
          <w:szCs w:val="32"/>
        </w:rPr>
      </w:pPr>
    </w:p>
    <w:p>
      <w:pPr>
        <w:widowControl/>
        <w:spacing w:line="560" w:lineRule="exact"/>
        <w:ind w:firstLine="640" w:firstLineChars="200"/>
        <w:jc w:val="left"/>
        <w:rPr>
          <w:rFonts w:hint="eastAsia" w:ascii="仿宋" w:hAnsi="仿宋" w:eastAsia="仿宋" w:cs="仿宋"/>
          <w:color w:val="000000"/>
          <w:kern w:val="0"/>
          <w:sz w:val="32"/>
          <w:szCs w:val="32"/>
        </w:rPr>
      </w:pPr>
    </w:p>
    <w:p>
      <w:pPr>
        <w:rPr>
          <w:rFonts w:ascii="楷体" w:hAnsi="楷体" w:eastAsia="楷体" w:cs="楷体"/>
          <w:sz w:val="32"/>
          <w:szCs w:val="32"/>
        </w:rPr>
      </w:pPr>
    </w:p>
    <w:p>
      <w:pPr>
        <w:rPr>
          <w:rFonts w:ascii="楷体" w:hAnsi="楷体" w:eastAsia="楷体" w:cs="楷体"/>
          <w:sz w:val="32"/>
          <w:szCs w:val="32"/>
        </w:rPr>
      </w:pPr>
    </w:p>
    <w:p>
      <w:pPr>
        <w:jc w:val="center"/>
        <w:rPr>
          <w:rFonts w:hint="eastAsia" w:ascii="方正小标宋简体" w:hAnsi="方正小标宋简体" w:eastAsia="方正小标宋简体" w:cs="方正小标宋简体"/>
          <w:color w:val="000000"/>
          <w:kern w:val="0"/>
          <w:sz w:val="44"/>
          <w:szCs w:val="44"/>
        </w:rPr>
      </w:pPr>
    </w:p>
    <w:p>
      <w:pPr>
        <w:jc w:val="center"/>
        <w:rPr>
          <w:rFonts w:hint="eastAsia" w:ascii="方正小标宋简体" w:hAnsi="方正小标宋简体" w:eastAsia="方正小标宋简体" w:cs="方正小标宋简体"/>
          <w:color w:val="000000"/>
          <w:kern w:val="0"/>
          <w:sz w:val="44"/>
          <w:szCs w:val="44"/>
        </w:rPr>
      </w:pPr>
    </w:p>
    <w:p>
      <w:pPr>
        <w:jc w:val="center"/>
        <w:rPr>
          <w:rFonts w:hint="eastAsia" w:ascii="方正小标宋简体" w:hAnsi="方正小标宋简体" w:eastAsia="方正小标宋简体" w:cs="方正小标宋简体"/>
          <w:color w:val="000000"/>
          <w:kern w:val="0"/>
          <w:sz w:val="44"/>
          <w:szCs w:val="44"/>
        </w:rPr>
      </w:pPr>
    </w:p>
    <w:p>
      <w:pPr>
        <w:jc w:val="center"/>
        <w:rPr>
          <w:rFonts w:hint="eastAsia" w:ascii="方正小标宋简体" w:hAnsi="方正小标宋简体" w:eastAsia="方正小标宋简体" w:cs="方正小标宋简体"/>
          <w:color w:val="000000"/>
          <w:kern w:val="0"/>
          <w:sz w:val="44"/>
          <w:szCs w:val="44"/>
        </w:rPr>
      </w:pPr>
    </w:p>
    <w:p>
      <w:pPr>
        <w:jc w:val="center"/>
        <w:rPr>
          <w:rFonts w:hint="eastAsia" w:ascii="方正小标宋简体" w:hAnsi="方正小标宋简体" w:eastAsia="方正小标宋简体" w:cs="方正小标宋简体"/>
          <w:color w:val="000000"/>
          <w:kern w:val="0"/>
          <w:sz w:val="44"/>
          <w:szCs w:val="44"/>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rPr>
        <w:t>第四部分 专业名词解释</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1.基本支出</w:t>
      </w:r>
      <w:r>
        <w:rPr>
          <w:rFonts w:hint="eastAsia" w:ascii="仿宋_GB2312" w:hAnsi="仿宋_GB2312" w:eastAsia="仿宋_GB2312" w:cs="仿宋_GB2312"/>
          <w:sz w:val="32"/>
          <w:szCs w:val="32"/>
        </w:rPr>
        <w:t>：指为保障机构正常运转、完成日常工作任务而发生的各项支出。</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2.项目支出</w:t>
      </w:r>
      <w:r>
        <w:rPr>
          <w:rFonts w:hint="eastAsia" w:ascii="仿宋_GB2312" w:hAnsi="仿宋_GB2312" w:eastAsia="仿宋_GB2312" w:cs="仿宋_GB2312"/>
          <w:sz w:val="32"/>
          <w:szCs w:val="32"/>
        </w:rPr>
        <w:t>：指单位为完成特定的行政工作任务或事业发展目标所发生的各项支出。</w:t>
      </w:r>
    </w:p>
    <w:p>
      <w:pPr>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3.“三公”经费</w:t>
      </w:r>
      <w:r>
        <w:rPr>
          <w:rFonts w:hint="eastAsia" w:ascii="仿宋_GB2312" w:hAnsi="仿宋_GB2312" w:eastAsia="仿宋_GB2312" w:cs="仿宋_GB2312"/>
          <w:sz w:val="32"/>
          <w:szCs w:val="32"/>
        </w:rPr>
        <w:t>：指部门使用一般公共预算财政拨款安排的因公出国（境）费、公务用车购置及运行费和公务接待费支出。</w:t>
      </w:r>
    </w:p>
    <w:p>
      <w:pPr>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4.财政拨款收入</w:t>
      </w:r>
      <w:r>
        <w:rPr>
          <w:rFonts w:hint="eastAsia" w:ascii="仿宋_GB2312" w:hAnsi="仿宋_GB2312" w:eastAsia="仿宋_GB2312" w:cs="仿宋_GB2312"/>
          <w:sz w:val="32"/>
          <w:szCs w:val="32"/>
        </w:rPr>
        <w:t>：指本级财政当年拨付的资金。</w:t>
      </w:r>
    </w:p>
    <w:p>
      <w:pPr>
        <w:rPr>
          <w:rFonts w:ascii="黑体" w:hAnsi="宋体" w:eastAsia="黑体"/>
          <w:color w:val="000000"/>
          <w:kern w:val="0"/>
          <w:sz w:val="44"/>
          <w:szCs w:val="44"/>
        </w:rPr>
      </w:pPr>
    </w:p>
    <w:p>
      <w:pPr>
        <w:jc w:val="center"/>
        <w:rPr>
          <w:rFonts w:ascii="黑体" w:hAnsi="宋体" w:eastAsia="黑体"/>
          <w:color w:val="000000"/>
          <w:kern w:val="0"/>
          <w:sz w:val="44"/>
          <w:szCs w:val="44"/>
        </w:rPr>
      </w:pPr>
    </w:p>
    <w:p>
      <w:pPr>
        <w:jc w:val="center"/>
        <w:rPr>
          <w:rFonts w:ascii="黑体" w:hAnsi="宋体" w:eastAsia="黑体"/>
          <w:color w:val="000000"/>
          <w:kern w:val="0"/>
          <w:sz w:val="44"/>
          <w:szCs w:val="44"/>
        </w:rPr>
      </w:pPr>
    </w:p>
    <w:p>
      <w:pPr>
        <w:rPr>
          <w:rFonts w:ascii="黑体" w:hAnsi="宋体" w:eastAsia="黑体"/>
          <w:color w:val="000000"/>
          <w:kern w:val="0"/>
          <w:sz w:val="44"/>
          <w:szCs w:val="44"/>
        </w:rPr>
      </w:pPr>
    </w:p>
    <w:p>
      <w:pPr>
        <w:rPr>
          <w:rFonts w:ascii="黑体" w:hAnsi="宋体" w:eastAsia="黑体"/>
          <w:color w:val="000000"/>
          <w:kern w:val="0"/>
          <w:sz w:val="44"/>
          <w:szCs w:val="44"/>
        </w:rPr>
      </w:pPr>
    </w:p>
    <w:p>
      <w:pPr>
        <w:rPr>
          <w:rFonts w:ascii="黑体" w:hAnsi="宋体" w:eastAsia="黑体"/>
          <w:color w:val="000000"/>
          <w:kern w:val="0"/>
          <w:sz w:val="44"/>
          <w:szCs w:val="44"/>
        </w:rPr>
      </w:pPr>
    </w:p>
    <w:p>
      <w:pPr>
        <w:rPr>
          <w:rFonts w:ascii="黑体" w:hAnsi="宋体" w:eastAsia="黑体"/>
          <w:color w:val="000000"/>
          <w:kern w:val="0"/>
          <w:sz w:val="44"/>
          <w:szCs w:val="44"/>
        </w:rPr>
      </w:pPr>
    </w:p>
    <w:p>
      <w:pPr>
        <w:rPr>
          <w:rFonts w:ascii="黑体" w:hAnsi="宋体" w:eastAsia="黑体"/>
          <w:color w:val="000000"/>
          <w:kern w:val="0"/>
          <w:sz w:val="44"/>
          <w:szCs w:val="44"/>
        </w:rPr>
      </w:pPr>
    </w:p>
    <w:p>
      <w:pPr>
        <w:rPr>
          <w:rFonts w:ascii="黑体" w:hAnsi="宋体" w:eastAsia="黑体"/>
          <w:color w:val="000000"/>
          <w:kern w:val="0"/>
          <w:sz w:val="44"/>
          <w:szCs w:val="44"/>
        </w:rPr>
      </w:pPr>
    </w:p>
    <w:sectPr>
      <w:footerReference r:id="rId5" w:type="default"/>
      <w:pgSz w:w="11906" w:h="16838"/>
      <w:pgMar w:top="2098" w:right="1474" w:bottom="1984" w:left="1587" w:header="851" w:footer="992" w:gutter="0"/>
      <w:pgNumType w:start="1"/>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r>
      <w:rPr>
        <w:rFonts w:ascii="Calibri" w:hAnsi="Calibri" w:eastAsia="宋体" w:cs="黑体"/>
        <w:kern w:val="2"/>
        <w:sz w:val="18"/>
        <w:szCs w:val="24"/>
        <w:lang w:val="en-US" w:eastAsia="zh-CN" w:bidi="ar-SA"/>
      </w:rPr>
      <w:pict>
        <v:rect id="文本框 3"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5"/>
                </w:pP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r>
      <w:rPr>
        <w:rFonts w:ascii="Calibri" w:hAnsi="Calibri" w:eastAsia="宋体" w:cs="黑体"/>
        <w:kern w:val="2"/>
        <w:sz w:val="18"/>
        <w:szCs w:val="24"/>
        <w:lang w:val="en-US" w:eastAsia="zh-CN" w:bidi="ar-SA"/>
      </w:rPr>
      <w:pict>
        <v:rect id="文本框 4" o:spid="_x0000_s1026" style="position:absolute;left:0;margin-left:191.7pt;margin-top:1.7pt;height:13.25pt;width:52.7pt;mso-position-horizontal-relative:margin;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w:txbxContent>
              <w:p>
                <w:pPr>
                  <w:pStyle w:val="5"/>
                </w:pPr>
                <w:r>
                  <w:rPr>
                    <w:rFonts w:hint="eastAsia" w:ascii="宋体" w:hAnsi="宋体" w:eastAsia="宋体" w:cs="宋体"/>
                    <w:sz w:val="24"/>
                  </w:rPr>
                  <w:t>—</w:t>
                </w: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ascii="宋体" w:hAnsi="宋体" w:eastAsia="宋体" w:cs="宋体"/>
                    <w:sz w:val="24"/>
                  </w:rPr>
                  <w:t>23</w:t>
                </w:r>
                <w:r>
                  <w:rPr>
                    <w:rFonts w:hint="eastAsia" w:ascii="宋体" w:hAnsi="宋体" w:eastAsia="宋体" w:cs="宋体"/>
                    <w:sz w:val="24"/>
                  </w:rPr>
                  <w:fldChar w:fldCharType="end"/>
                </w:r>
                <w:r>
                  <w:rPr>
                    <w:rFonts w:hint="eastAsia" w:ascii="宋体" w:hAnsi="宋体" w:eastAsia="宋体" w:cs="宋体"/>
                    <w:sz w:val="24"/>
                  </w:rPr>
                  <w:t>—</w:t>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595277117">
    <w:nsid w:val="237B353D"/>
    <w:multiLevelType w:val="singleLevel"/>
    <w:tmpl w:val="237B353D"/>
    <w:lvl w:ilvl="0" w:tentative="1">
      <w:start w:val="10"/>
      <w:numFmt w:val="chineseCounting"/>
      <w:suff w:val="nothing"/>
      <w:lvlText w:val="%1、"/>
      <w:lvlJc w:val="left"/>
      <w:rPr>
        <w:rFonts w:hint="eastAsia"/>
      </w:rPr>
    </w:lvl>
  </w:abstractNum>
  <w:abstractNum w:abstractNumId="1278684295">
    <w:nsid w:val="4C372C87"/>
    <w:multiLevelType w:val="singleLevel"/>
    <w:tmpl w:val="4C372C87"/>
    <w:lvl w:ilvl="0" w:tentative="1">
      <w:start w:val="2"/>
      <w:numFmt w:val="chineseCounting"/>
      <w:suff w:val="nothing"/>
      <w:lvlText w:val="（%1）"/>
      <w:lvlJc w:val="left"/>
      <w:rPr>
        <w:rFonts w:hint="eastAsia"/>
      </w:rPr>
    </w:lvl>
  </w:abstractNum>
  <w:abstractNum w:abstractNumId="861797630">
    <w:nsid w:val="335DFCFE"/>
    <w:multiLevelType w:val="singleLevel"/>
    <w:tmpl w:val="335DFCFE"/>
    <w:lvl w:ilvl="0" w:tentative="1">
      <w:start w:val="3"/>
      <w:numFmt w:val="chineseCounting"/>
      <w:suff w:val="nothing"/>
      <w:lvlText w:val="%1、"/>
      <w:lvlJc w:val="left"/>
      <w:rPr>
        <w:rFonts w:hint="eastAsia"/>
      </w:rPr>
    </w:lvl>
  </w:abstractNum>
  <w:abstractNum w:abstractNumId="1736152275">
    <w:nsid w:val="677B94D3"/>
    <w:multiLevelType w:val="singleLevel"/>
    <w:tmpl w:val="677B94D3"/>
    <w:lvl w:ilvl="0" w:tentative="1">
      <w:start w:val="1"/>
      <w:numFmt w:val="chineseCounting"/>
      <w:suff w:val="nothing"/>
      <w:lvlText w:val="%1、"/>
      <w:lvlJc w:val="left"/>
      <w:rPr>
        <w:rFonts w:hint="eastAsia"/>
      </w:rPr>
    </w:lvl>
  </w:abstractNum>
  <w:abstractNum w:abstractNumId="3996921825">
    <w:nsid w:val="EE3C2FE1"/>
    <w:multiLevelType w:val="singleLevel"/>
    <w:tmpl w:val="EE3C2FE1"/>
    <w:lvl w:ilvl="0" w:tentative="1">
      <w:start w:val="2"/>
      <w:numFmt w:val="chineseCounting"/>
      <w:suff w:val="nothing"/>
      <w:lvlText w:val="%1、"/>
      <w:lvlJc w:val="left"/>
      <w:rPr>
        <w:rFonts w:hint="eastAsia"/>
      </w:rPr>
    </w:lvl>
  </w:abstractNum>
  <w:abstractNum w:abstractNumId="2568456935">
    <w:nsid w:val="99178AE7"/>
    <w:multiLevelType w:val="singleLevel"/>
    <w:tmpl w:val="99178AE7"/>
    <w:lvl w:ilvl="0" w:tentative="1">
      <w:start w:val="4"/>
      <w:numFmt w:val="chineseCounting"/>
      <w:suff w:val="nothing"/>
      <w:lvlText w:val="%1、"/>
      <w:lvlJc w:val="left"/>
      <w:rPr>
        <w:rFonts w:hint="eastAsia"/>
      </w:rPr>
    </w:lvl>
  </w:abstractNum>
  <w:num w:numId="1">
    <w:abstractNumId w:val="1278684295"/>
  </w:num>
  <w:num w:numId="2">
    <w:abstractNumId w:val="1736152275"/>
  </w:num>
  <w:num w:numId="3">
    <w:abstractNumId w:val="3996921825"/>
  </w:num>
  <w:num w:numId="4">
    <w:abstractNumId w:val="861797630"/>
  </w:num>
  <w:num w:numId="5">
    <w:abstractNumId w:val="2568456935"/>
  </w:num>
  <w:num w:numId="6">
    <w:abstractNumId w:val="5952771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cumentProtection w:enforcement="0"/>
  <w:defaultTabStop w:val="420"/>
  <w:drawingGridHorizontalSpacing w:val="105"/>
  <w:drawingGridVerticalSpacing w:val="31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050E89"/>
    <w:rsid w:val="00146787"/>
    <w:rsid w:val="00164001"/>
    <w:rsid w:val="00172A27"/>
    <w:rsid w:val="001D7568"/>
    <w:rsid w:val="002424C8"/>
    <w:rsid w:val="002A7893"/>
    <w:rsid w:val="003364E9"/>
    <w:rsid w:val="00452E2E"/>
    <w:rsid w:val="004B6D6E"/>
    <w:rsid w:val="0065526B"/>
    <w:rsid w:val="00813F4A"/>
    <w:rsid w:val="00825FB8"/>
    <w:rsid w:val="00922C3D"/>
    <w:rsid w:val="00B75B19"/>
    <w:rsid w:val="00B80654"/>
    <w:rsid w:val="00C55977"/>
    <w:rsid w:val="00E8111E"/>
    <w:rsid w:val="010376B4"/>
    <w:rsid w:val="013B79AC"/>
    <w:rsid w:val="01BE4C9B"/>
    <w:rsid w:val="01FB1400"/>
    <w:rsid w:val="02184564"/>
    <w:rsid w:val="02A95E46"/>
    <w:rsid w:val="02D174A4"/>
    <w:rsid w:val="031F08DF"/>
    <w:rsid w:val="044C59B4"/>
    <w:rsid w:val="04D46A69"/>
    <w:rsid w:val="04EE5E8A"/>
    <w:rsid w:val="05561286"/>
    <w:rsid w:val="056520C4"/>
    <w:rsid w:val="05685DB1"/>
    <w:rsid w:val="05A35983"/>
    <w:rsid w:val="05BC606C"/>
    <w:rsid w:val="05BC7408"/>
    <w:rsid w:val="064C450D"/>
    <w:rsid w:val="065B46DE"/>
    <w:rsid w:val="06917FEF"/>
    <w:rsid w:val="074B34A0"/>
    <w:rsid w:val="08A02914"/>
    <w:rsid w:val="08E42EAC"/>
    <w:rsid w:val="095E755A"/>
    <w:rsid w:val="09AC4A92"/>
    <w:rsid w:val="0A09059E"/>
    <w:rsid w:val="0A581A1D"/>
    <w:rsid w:val="0B1D0295"/>
    <w:rsid w:val="0B222BDC"/>
    <w:rsid w:val="0BC903DC"/>
    <w:rsid w:val="0BD06C46"/>
    <w:rsid w:val="0C187003"/>
    <w:rsid w:val="0C362E28"/>
    <w:rsid w:val="0C782A09"/>
    <w:rsid w:val="0CCF421C"/>
    <w:rsid w:val="0D015DC4"/>
    <w:rsid w:val="0D344EF9"/>
    <w:rsid w:val="0DE76EE7"/>
    <w:rsid w:val="0EA271F4"/>
    <w:rsid w:val="0EAA4A38"/>
    <w:rsid w:val="0F5B6DDB"/>
    <w:rsid w:val="0F6F3BA8"/>
    <w:rsid w:val="0FB009F2"/>
    <w:rsid w:val="0FD215F7"/>
    <w:rsid w:val="0FE30D64"/>
    <w:rsid w:val="101647FA"/>
    <w:rsid w:val="10847B6C"/>
    <w:rsid w:val="10BB651B"/>
    <w:rsid w:val="110F659B"/>
    <w:rsid w:val="113E33B5"/>
    <w:rsid w:val="1192538F"/>
    <w:rsid w:val="11CE6F30"/>
    <w:rsid w:val="11D0167A"/>
    <w:rsid w:val="11DD0AC6"/>
    <w:rsid w:val="11EE5F74"/>
    <w:rsid w:val="11FB7F37"/>
    <w:rsid w:val="12052A48"/>
    <w:rsid w:val="125E2600"/>
    <w:rsid w:val="12D05CD5"/>
    <w:rsid w:val="12DF2F22"/>
    <w:rsid w:val="12E61732"/>
    <w:rsid w:val="132E46A0"/>
    <w:rsid w:val="135556F4"/>
    <w:rsid w:val="14264640"/>
    <w:rsid w:val="14411117"/>
    <w:rsid w:val="153A3110"/>
    <w:rsid w:val="1586116E"/>
    <w:rsid w:val="15CD58F3"/>
    <w:rsid w:val="16611C67"/>
    <w:rsid w:val="166F39A5"/>
    <w:rsid w:val="18BB4AD7"/>
    <w:rsid w:val="19607942"/>
    <w:rsid w:val="1A2A7B8D"/>
    <w:rsid w:val="1A5042DF"/>
    <w:rsid w:val="1ADF21FB"/>
    <w:rsid w:val="1B3D4FF4"/>
    <w:rsid w:val="1B4A3FDA"/>
    <w:rsid w:val="1B524C98"/>
    <w:rsid w:val="1B875CC7"/>
    <w:rsid w:val="1C5E2F73"/>
    <w:rsid w:val="1D0609AB"/>
    <w:rsid w:val="1D381A7D"/>
    <w:rsid w:val="1D436AEF"/>
    <w:rsid w:val="1D6E0C0D"/>
    <w:rsid w:val="1DE11258"/>
    <w:rsid w:val="1E1B35EA"/>
    <w:rsid w:val="1E8A307D"/>
    <w:rsid w:val="1EF34DBB"/>
    <w:rsid w:val="1EF768A5"/>
    <w:rsid w:val="1F921F28"/>
    <w:rsid w:val="1FB868B9"/>
    <w:rsid w:val="1FF203BA"/>
    <w:rsid w:val="202E47BC"/>
    <w:rsid w:val="20EF4457"/>
    <w:rsid w:val="210326B5"/>
    <w:rsid w:val="21225118"/>
    <w:rsid w:val="21511608"/>
    <w:rsid w:val="22121188"/>
    <w:rsid w:val="221C15BB"/>
    <w:rsid w:val="22A275C0"/>
    <w:rsid w:val="22CE0EB0"/>
    <w:rsid w:val="238D01C9"/>
    <w:rsid w:val="23DD22E7"/>
    <w:rsid w:val="23E4344C"/>
    <w:rsid w:val="2423108F"/>
    <w:rsid w:val="243C7514"/>
    <w:rsid w:val="2549425B"/>
    <w:rsid w:val="25B4688C"/>
    <w:rsid w:val="26316304"/>
    <w:rsid w:val="26712255"/>
    <w:rsid w:val="26926B16"/>
    <w:rsid w:val="27322B32"/>
    <w:rsid w:val="27D21061"/>
    <w:rsid w:val="281E4BD7"/>
    <w:rsid w:val="287074DE"/>
    <w:rsid w:val="28FF2961"/>
    <w:rsid w:val="29207C9D"/>
    <w:rsid w:val="294832A2"/>
    <w:rsid w:val="29785A6B"/>
    <w:rsid w:val="2A89590D"/>
    <w:rsid w:val="2ADD343F"/>
    <w:rsid w:val="2ADE0340"/>
    <w:rsid w:val="2AE63444"/>
    <w:rsid w:val="2B547244"/>
    <w:rsid w:val="2B992A5F"/>
    <w:rsid w:val="2BD216D3"/>
    <w:rsid w:val="2C637A5A"/>
    <w:rsid w:val="2C787665"/>
    <w:rsid w:val="2CCA2E78"/>
    <w:rsid w:val="2D1F3974"/>
    <w:rsid w:val="2D657953"/>
    <w:rsid w:val="2D660202"/>
    <w:rsid w:val="2DB52EF2"/>
    <w:rsid w:val="2DC71787"/>
    <w:rsid w:val="2E7867C9"/>
    <w:rsid w:val="2E872B64"/>
    <w:rsid w:val="2E9361AC"/>
    <w:rsid w:val="2EE64A47"/>
    <w:rsid w:val="2F693670"/>
    <w:rsid w:val="2F947353"/>
    <w:rsid w:val="2FF17180"/>
    <w:rsid w:val="31442E27"/>
    <w:rsid w:val="318C1BE0"/>
    <w:rsid w:val="31AA6038"/>
    <w:rsid w:val="325948DC"/>
    <w:rsid w:val="326B729C"/>
    <w:rsid w:val="326E414B"/>
    <w:rsid w:val="327F031B"/>
    <w:rsid w:val="32C34F8C"/>
    <w:rsid w:val="3374287D"/>
    <w:rsid w:val="33887EE3"/>
    <w:rsid w:val="33B20C95"/>
    <w:rsid w:val="33EF3A4A"/>
    <w:rsid w:val="340F424E"/>
    <w:rsid w:val="3419212F"/>
    <w:rsid w:val="345D7D51"/>
    <w:rsid w:val="34677C61"/>
    <w:rsid w:val="34A12D0D"/>
    <w:rsid w:val="360A1B4B"/>
    <w:rsid w:val="375666BD"/>
    <w:rsid w:val="385A455D"/>
    <w:rsid w:val="38664028"/>
    <w:rsid w:val="39341045"/>
    <w:rsid w:val="3AF31354"/>
    <w:rsid w:val="3B121AD1"/>
    <w:rsid w:val="3B301A99"/>
    <w:rsid w:val="3B967695"/>
    <w:rsid w:val="3BC91188"/>
    <w:rsid w:val="3BF04583"/>
    <w:rsid w:val="3C0D61D4"/>
    <w:rsid w:val="3C5A5C37"/>
    <w:rsid w:val="3CE3144F"/>
    <w:rsid w:val="3CF91879"/>
    <w:rsid w:val="3CFD0D2E"/>
    <w:rsid w:val="3D3A18FB"/>
    <w:rsid w:val="3D757CE0"/>
    <w:rsid w:val="3D93654B"/>
    <w:rsid w:val="3E1E4E1E"/>
    <w:rsid w:val="3E51296C"/>
    <w:rsid w:val="3FF770D3"/>
    <w:rsid w:val="403D322A"/>
    <w:rsid w:val="40E721A9"/>
    <w:rsid w:val="41603979"/>
    <w:rsid w:val="41CF436B"/>
    <w:rsid w:val="41EA5265"/>
    <w:rsid w:val="42055ECC"/>
    <w:rsid w:val="43A52389"/>
    <w:rsid w:val="443B2E6C"/>
    <w:rsid w:val="44F963F2"/>
    <w:rsid w:val="45BD0EE0"/>
    <w:rsid w:val="4619368A"/>
    <w:rsid w:val="46BB0C45"/>
    <w:rsid w:val="474B297C"/>
    <w:rsid w:val="47673FD2"/>
    <w:rsid w:val="47780268"/>
    <w:rsid w:val="49710930"/>
    <w:rsid w:val="497D6594"/>
    <w:rsid w:val="4B856EAA"/>
    <w:rsid w:val="4B90608F"/>
    <w:rsid w:val="4BD43D3C"/>
    <w:rsid w:val="4D6E0FDF"/>
    <w:rsid w:val="4D705167"/>
    <w:rsid w:val="4E6F26AD"/>
    <w:rsid w:val="4EE4307A"/>
    <w:rsid w:val="4F181450"/>
    <w:rsid w:val="4F611D03"/>
    <w:rsid w:val="4F7A63F5"/>
    <w:rsid w:val="4FB9556E"/>
    <w:rsid w:val="503C0718"/>
    <w:rsid w:val="508C4474"/>
    <w:rsid w:val="5153143F"/>
    <w:rsid w:val="51B16642"/>
    <w:rsid w:val="51CF19E4"/>
    <w:rsid w:val="52746626"/>
    <w:rsid w:val="52B71469"/>
    <w:rsid w:val="52BD071E"/>
    <w:rsid w:val="53370FEB"/>
    <w:rsid w:val="53A23541"/>
    <w:rsid w:val="53CE3F8A"/>
    <w:rsid w:val="544E73DF"/>
    <w:rsid w:val="54CB418F"/>
    <w:rsid w:val="54F12DEE"/>
    <w:rsid w:val="550A7EB0"/>
    <w:rsid w:val="5514236E"/>
    <w:rsid w:val="55147C14"/>
    <w:rsid w:val="5537602E"/>
    <w:rsid w:val="556C2831"/>
    <w:rsid w:val="565B170B"/>
    <w:rsid w:val="56750B9A"/>
    <w:rsid w:val="56982C76"/>
    <w:rsid w:val="57580BF3"/>
    <w:rsid w:val="57781319"/>
    <w:rsid w:val="57ED6CA6"/>
    <w:rsid w:val="57EE5390"/>
    <w:rsid w:val="58097190"/>
    <w:rsid w:val="582A26FC"/>
    <w:rsid w:val="583D6F63"/>
    <w:rsid w:val="58F42A98"/>
    <w:rsid w:val="591E2D43"/>
    <w:rsid w:val="5933010B"/>
    <w:rsid w:val="596C0104"/>
    <w:rsid w:val="5A7D304A"/>
    <w:rsid w:val="5AE13FB3"/>
    <w:rsid w:val="5AE9753C"/>
    <w:rsid w:val="5B8D564A"/>
    <w:rsid w:val="5D337DE8"/>
    <w:rsid w:val="5D3675A2"/>
    <w:rsid w:val="5E283945"/>
    <w:rsid w:val="5F191AB3"/>
    <w:rsid w:val="5F38723F"/>
    <w:rsid w:val="5F805492"/>
    <w:rsid w:val="600D33BA"/>
    <w:rsid w:val="60802B6A"/>
    <w:rsid w:val="60B751C8"/>
    <w:rsid w:val="60FF24FF"/>
    <w:rsid w:val="61D9026C"/>
    <w:rsid w:val="61E407A6"/>
    <w:rsid w:val="62C923B6"/>
    <w:rsid w:val="63225689"/>
    <w:rsid w:val="634F3D20"/>
    <w:rsid w:val="637C380B"/>
    <w:rsid w:val="63D23192"/>
    <w:rsid w:val="63DA5017"/>
    <w:rsid w:val="64FD1BF7"/>
    <w:rsid w:val="65074FBA"/>
    <w:rsid w:val="657C3AD2"/>
    <w:rsid w:val="65BA19BF"/>
    <w:rsid w:val="65BE35E5"/>
    <w:rsid w:val="66377D5A"/>
    <w:rsid w:val="66CF254E"/>
    <w:rsid w:val="66FD7C26"/>
    <w:rsid w:val="679A3BE0"/>
    <w:rsid w:val="67BB504F"/>
    <w:rsid w:val="68FA029B"/>
    <w:rsid w:val="699862BE"/>
    <w:rsid w:val="699D0A15"/>
    <w:rsid w:val="69AE0333"/>
    <w:rsid w:val="69FE2207"/>
    <w:rsid w:val="6A4356DA"/>
    <w:rsid w:val="6A8E7712"/>
    <w:rsid w:val="6ABD3556"/>
    <w:rsid w:val="6B520806"/>
    <w:rsid w:val="6B7D2FB9"/>
    <w:rsid w:val="6B903745"/>
    <w:rsid w:val="6CAF2F32"/>
    <w:rsid w:val="6D7613DD"/>
    <w:rsid w:val="6D8756A0"/>
    <w:rsid w:val="6DDF266A"/>
    <w:rsid w:val="6E317BA9"/>
    <w:rsid w:val="6ED970D3"/>
    <w:rsid w:val="6F005573"/>
    <w:rsid w:val="6F7F2FB6"/>
    <w:rsid w:val="70147535"/>
    <w:rsid w:val="704E6019"/>
    <w:rsid w:val="71086DB5"/>
    <w:rsid w:val="71696D6C"/>
    <w:rsid w:val="723B2E47"/>
    <w:rsid w:val="73443257"/>
    <w:rsid w:val="734F2B0A"/>
    <w:rsid w:val="73E973A1"/>
    <w:rsid w:val="746016FA"/>
    <w:rsid w:val="74813CA8"/>
    <w:rsid w:val="74D20E84"/>
    <w:rsid w:val="74E217CB"/>
    <w:rsid w:val="74F43625"/>
    <w:rsid w:val="754F4216"/>
    <w:rsid w:val="75C31473"/>
    <w:rsid w:val="763B2EA0"/>
    <w:rsid w:val="763C4667"/>
    <w:rsid w:val="76675743"/>
    <w:rsid w:val="768567CD"/>
    <w:rsid w:val="769C3C47"/>
    <w:rsid w:val="77D47059"/>
    <w:rsid w:val="77D82ABE"/>
    <w:rsid w:val="77EA0FE0"/>
    <w:rsid w:val="77FD5491"/>
    <w:rsid w:val="78601FD7"/>
    <w:rsid w:val="78990E2E"/>
    <w:rsid w:val="794E7325"/>
    <w:rsid w:val="79D13B56"/>
    <w:rsid w:val="7A396E53"/>
    <w:rsid w:val="7A5C1B9D"/>
    <w:rsid w:val="7AB52EEB"/>
    <w:rsid w:val="7AB70AB4"/>
    <w:rsid w:val="7B5C1221"/>
    <w:rsid w:val="7C3021A9"/>
    <w:rsid w:val="7C3E5E46"/>
    <w:rsid w:val="7C905599"/>
    <w:rsid w:val="7CBF1CE3"/>
    <w:rsid w:val="7D581E72"/>
    <w:rsid w:val="7D8F60E3"/>
    <w:rsid w:val="7DB2433A"/>
    <w:rsid w:val="7DBA7E01"/>
    <w:rsid w:val="7DBE6F90"/>
    <w:rsid w:val="7E1F426D"/>
    <w:rsid w:val="7E4C76E0"/>
    <w:rsid w:val="7EE759C2"/>
    <w:rsid w:val="7F7570F1"/>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Style w:val="9"/>
      <w:tblLayout w:type="fixed"/>
      <w:tblCellMar>
        <w:top w:w="0" w:type="dxa"/>
        <w:left w:w="108" w:type="dxa"/>
        <w:bottom w:w="0" w:type="dxa"/>
        <w:right w:w="108" w:type="dxa"/>
      </w:tblCellMar>
    </w:tblPr>
    <w:tcPr>
      <w:textDirection w:val="lrTb"/>
    </w:tcPr>
  </w:style>
  <w:style w:type="paragraph" w:styleId="2">
    <w:name w:val="annotation subject"/>
    <w:basedOn w:val="3"/>
    <w:next w:val="3"/>
    <w:link w:val="12"/>
    <w:qFormat/>
    <w:uiPriority w:val="0"/>
    <w:rPr>
      <w:b/>
      <w:bCs/>
    </w:rPr>
  </w:style>
  <w:style w:type="paragraph" w:styleId="3">
    <w:name w:val="annotation text"/>
    <w:basedOn w:val="1"/>
    <w:link w:val="11"/>
    <w:qFormat/>
    <w:uiPriority w:val="0"/>
    <w:pPr>
      <w:jc w:val="left"/>
    </w:p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annotation reference"/>
    <w:basedOn w:val="7"/>
    <w:qFormat/>
    <w:uiPriority w:val="0"/>
    <w:rPr>
      <w:sz w:val="21"/>
      <w:szCs w:val="21"/>
    </w:rPr>
  </w:style>
  <w:style w:type="table" w:styleId="10">
    <w:name w:val="Table Grid"/>
    <w:basedOn w:val="9"/>
    <w:qFormat/>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11">
    <w:name w:val="批注文字 字符"/>
    <w:basedOn w:val="7"/>
    <w:link w:val="3"/>
    <w:qFormat/>
    <w:uiPriority w:val="0"/>
    <w:rPr>
      <w:rFonts w:ascii="Calibri" w:hAnsi="Calibri" w:cs="黑体"/>
      <w:kern w:val="2"/>
      <w:sz w:val="21"/>
      <w:szCs w:val="24"/>
    </w:rPr>
  </w:style>
  <w:style w:type="character" w:customStyle="1" w:styleId="12">
    <w:name w:val="批注主题 字符"/>
    <w:basedOn w:val="11"/>
    <w:link w:val="2"/>
    <w:qFormat/>
    <w:uiPriority w:val="0"/>
    <w:rPr>
      <w:rFonts w:ascii="Calibri" w:hAnsi="Calibri" w:cs="黑体"/>
      <w:b/>
      <w:bCs/>
      <w:kern w:val="2"/>
      <w:sz w:val="21"/>
      <w:szCs w:val="24"/>
    </w:rPr>
  </w:style>
  <w:style w:type="character" w:customStyle="1" w:styleId="13">
    <w:name w:val="批注框文本 字符"/>
    <w:basedOn w:val="7"/>
    <w:link w:val="4"/>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8952</Words>
  <Characters>5711</Characters>
  <Lines>47</Lines>
  <Paragraphs>29</Paragraphs>
  <ScaleCrop>false</ScaleCrop>
  <LinksUpToDate>false</LinksUpToDate>
  <CharactersWithSpaces>0</CharactersWithSpaces>
  <Application>WPS Office 专业版_9.1.0.4895_{F1E327BC-269C-435d-A152-05C5408002CA}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2021-08-12T03:15:00Z</dcterms:created>
  <dc:creator>Administrator</dc:creator>
  <cp:lastModifiedBy>任超</cp:lastModifiedBy>
  <cp:lastPrinted>2021-08-13T02:14:00Z</cp:lastPrinted>
  <dcterms:modified xsi:type="dcterms:W3CDTF">2021-08-30T09:53:51Z</dcterms:modified>
  <dc:title>陕西省交通运行监测中心</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y fmtid="{D5CDD505-2E9C-101B-9397-08002B2CF9AE}" pid="3" name="ICV">
    <vt:lpwstr>9A12013AD27A4DB4B2B93ADD2B4AE959</vt:lpwstr>
  </property>
</Properties>
</file>