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sz w:val="32"/>
          <w:szCs w:val="36"/>
          <w:lang w:val="en-US" w:eastAsia="zh-CN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西安外环高速公路南段交工验收检测</w:t>
      </w:r>
    </w:p>
    <w:p>
      <w:pPr>
        <w:jc w:val="center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招标文件关键内容公示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根据《公路工程建设项目招标投标管理办法》（中华人民共和国交通运输部令2015年第24号）及《关于印发〈陕西省公路工程建设项目招标投标管理办法〉的通知》（陕交发[2018]118号）规定，现将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西安外环高速公路南段机交工验收检测招标</w:t>
      </w:r>
      <w:r>
        <w:rPr>
          <w:rFonts w:hint="eastAsia" w:ascii="仿宋" w:hAnsi="仿宋" w:eastAsia="仿宋"/>
          <w:sz w:val="28"/>
          <w:szCs w:val="28"/>
        </w:rPr>
        <w:t>文件中项目概况、资格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条件要求</w:t>
      </w:r>
      <w:r>
        <w:rPr>
          <w:rFonts w:hint="eastAsia" w:ascii="仿宋" w:hAnsi="仿宋" w:eastAsia="仿宋"/>
          <w:sz w:val="28"/>
          <w:szCs w:val="28"/>
        </w:rPr>
        <w:t xml:space="preserve">、评标办法、招标人联系方式等关键内容进行公示，详见附件。 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西安外环高速公路南段交工验收检测</w:t>
      </w:r>
      <w:r>
        <w:rPr>
          <w:rFonts w:hint="eastAsia" w:ascii="仿宋" w:hAnsi="仿宋" w:eastAsia="仿宋"/>
          <w:sz w:val="28"/>
          <w:szCs w:val="28"/>
        </w:rPr>
        <w:t xml:space="preserve">招标文件关键内容公示 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880" w:firstLineChars="2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2CFC"/>
    <w:rsid w:val="0052497C"/>
    <w:rsid w:val="00DE627E"/>
    <w:rsid w:val="00F72CFC"/>
    <w:rsid w:val="00FA4CFE"/>
    <w:rsid w:val="00FC7905"/>
    <w:rsid w:val="077E510D"/>
    <w:rsid w:val="0C945226"/>
    <w:rsid w:val="1C910EF9"/>
    <w:rsid w:val="2A1A3DEF"/>
    <w:rsid w:val="44E91DE6"/>
    <w:rsid w:val="6775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2020-07-20T06:58:00Z</dcterms:created>
  <dc:creator>think</dc:creator>
  <cp:lastModifiedBy>SUN</cp:lastModifiedBy>
  <dcterms:modified xsi:type="dcterms:W3CDTF">2021-08-21T09:45:03Z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BD9B3082E31E486AB5E28D8DBB96642F</vt:lpwstr>
  </property>
</Properties>
</file>