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ind w:firstLine="0" w:firstLineChars="0"/>
        <w:rPr>
          <w:rFonts w:ascii="黑体" w:hAnsi="黑体" w:eastAsia="黑体"/>
          <w:sz w:val="32"/>
          <w:szCs w:val="32"/>
        </w:rPr>
      </w:pPr>
      <w:bookmarkStart w:id="0" w:name="_Toc304972357"/>
    </w:p>
    <w:p>
      <w:pPr>
        <w:spacing w:line="360" w:lineRule="auto"/>
        <w:ind w:firstLine="0" w:firstLineChars="0"/>
        <w:jc w:val="center"/>
        <w:rPr>
          <w:rFonts w:ascii="方正小标宋简体" w:hAnsi="微软雅黑" w:eastAsia="方正小标宋简体" w:cs="微软雅黑"/>
          <w:szCs w:val="44"/>
        </w:rPr>
      </w:pPr>
    </w:p>
    <w:p>
      <w:pPr>
        <w:spacing w:line="360" w:lineRule="auto"/>
        <w:ind w:firstLine="0" w:firstLineChars="0"/>
        <w:jc w:val="center"/>
        <w:rPr>
          <w:rFonts w:ascii="方正小标宋简体" w:hAnsi="微软雅黑" w:eastAsia="方正小标宋简体" w:cs="微软雅黑"/>
          <w:szCs w:val="44"/>
        </w:rPr>
      </w:pPr>
      <w:r>
        <w:rPr>
          <w:rFonts w:hint="eastAsia" w:ascii="方正小标宋简体" w:hAnsi="微软雅黑" w:eastAsia="方正小标宋简体" w:cs="微软雅黑"/>
          <w:szCs w:val="44"/>
        </w:rPr>
        <w:t>陕西省交通运输厅</w:t>
      </w:r>
    </w:p>
    <w:p>
      <w:pPr>
        <w:spacing w:line="360" w:lineRule="auto"/>
        <w:ind w:firstLine="0" w:firstLineChars="0"/>
        <w:jc w:val="center"/>
        <w:rPr>
          <w:rFonts w:ascii="方正小标宋简体" w:hAnsi="微软雅黑" w:eastAsia="方正小标宋简体" w:cs="微软雅黑"/>
          <w:szCs w:val="44"/>
        </w:rPr>
      </w:pPr>
      <w:r>
        <w:rPr>
          <w:rFonts w:hint="eastAsia" w:ascii="方正小标宋简体" w:hAnsi="微软雅黑" w:eastAsia="方正小标宋简体" w:cs="微软雅黑"/>
          <w:szCs w:val="44"/>
        </w:rPr>
        <w:t>网络安全管理细则</w:t>
      </w:r>
    </w:p>
    <w:p>
      <w:pPr>
        <w:spacing w:line="360" w:lineRule="auto"/>
        <w:ind w:firstLine="0" w:firstLineChars="0"/>
        <w:jc w:val="center"/>
        <w:rPr>
          <w:rFonts w:ascii="方正小标宋简体" w:hAnsi="微软雅黑" w:eastAsia="方正小标宋简体" w:cs="微软雅黑"/>
          <w:szCs w:val="44"/>
        </w:rPr>
      </w:pPr>
      <w:r>
        <w:rPr>
          <w:rFonts w:hint="eastAsia" w:ascii="方正小标宋简体" w:hAnsi="微软雅黑" w:eastAsia="方正小标宋简体" w:cs="微软雅黑"/>
          <w:szCs w:val="44"/>
        </w:rPr>
        <w:t>（暂行）</w:t>
      </w:r>
    </w:p>
    <w:p>
      <w:pPr>
        <w:spacing w:line="360" w:lineRule="auto"/>
        <w:ind w:firstLine="0" w:firstLineChars="0"/>
        <w:jc w:val="center"/>
        <w:rPr>
          <w:rFonts w:ascii="方正小标宋简体" w:hAnsi="微软雅黑" w:eastAsia="方正小标宋简体" w:cs="微软雅黑"/>
          <w:szCs w:val="44"/>
        </w:rPr>
      </w:pPr>
    </w:p>
    <w:p>
      <w:pPr>
        <w:spacing w:line="360" w:lineRule="auto"/>
        <w:ind w:firstLine="0" w:firstLineChars="0"/>
        <w:jc w:val="center"/>
        <w:rPr>
          <w:rFonts w:ascii="方正小标宋简体" w:hAnsi="微软雅黑" w:eastAsia="方正小标宋简体" w:cs="微软雅黑"/>
          <w:szCs w:val="44"/>
        </w:rPr>
      </w:pPr>
    </w:p>
    <w:p>
      <w:pPr>
        <w:spacing w:line="360" w:lineRule="auto"/>
        <w:ind w:firstLine="0" w:firstLineChars="0"/>
        <w:jc w:val="center"/>
        <w:rPr>
          <w:rFonts w:ascii="方正小标宋简体" w:hAnsi="微软雅黑" w:eastAsia="方正小标宋简体" w:cs="微软雅黑"/>
          <w:szCs w:val="44"/>
        </w:rPr>
      </w:pPr>
    </w:p>
    <w:p>
      <w:pPr>
        <w:spacing w:line="360" w:lineRule="auto"/>
        <w:ind w:firstLine="0" w:firstLineChars="0"/>
        <w:jc w:val="center"/>
        <w:rPr>
          <w:rFonts w:ascii="方正小标宋简体" w:hAnsi="微软雅黑" w:eastAsia="方正小标宋简体" w:cs="微软雅黑"/>
          <w:szCs w:val="44"/>
        </w:rPr>
      </w:pPr>
    </w:p>
    <w:p>
      <w:pPr>
        <w:spacing w:line="360" w:lineRule="auto"/>
        <w:ind w:firstLine="0" w:firstLineChars="0"/>
        <w:jc w:val="center"/>
        <w:rPr>
          <w:rFonts w:ascii="方正小标宋简体" w:hAnsi="微软雅黑" w:eastAsia="方正小标宋简体" w:cs="微软雅黑"/>
          <w:szCs w:val="44"/>
        </w:rPr>
      </w:pPr>
    </w:p>
    <w:p>
      <w:pPr>
        <w:spacing w:line="360" w:lineRule="auto"/>
        <w:ind w:firstLine="0" w:firstLineChars="0"/>
        <w:rPr>
          <w:rFonts w:ascii="方正小标宋简体" w:hAnsi="微软雅黑" w:eastAsia="方正小标宋简体" w:cs="微软雅黑"/>
          <w:szCs w:val="44"/>
        </w:rPr>
      </w:pPr>
    </w:p>
    <w:p>
      <w:pPr>
        <w:spacing w:line="360" w:lineRule="auto"/>
        <w:ind w:firstLine="0" w:firstLineChars="0"/>
        <w:jc w:val="center"/>
        <w:rPr>
          <w:rFonts w:ascii="方正小标宋简体" w:hAnsi="微软雅黑" w:eastAsia="方正小标宋简体" w:cs="微软雅黑"/>
          <w:sz w:val="28"/>
          <w:szCs w:val="44"/>
        </w:rPr>
      </w:pPr>
      <w:r>
        <w:rPr>
          <w:rFonts w:hint="eastAsia" w:ascii="方正小标宋简体" w:hAnsi="微软雅黑" w:eastAsia="方正小标宋简体" w:cs="微软雅黑"/>
          <w:sz w:val="28"/>
          <w:szCs w:val="44"/>
        </w:rPr>
        <w:t>2019年1月</w:t>
      </w:r>
    </w:p>
    <w:p>
      <w:pPr>
        <w:spacing w:line="360" w:lineRule="auto"/>
        <w:ind w:firstLine="0" w:firstLineChars="0"/>
        <w:jc w:val="center"/>
        <w:rPr>
          <w:rFonts w:ascii="方正小标宋简体" w:hAnsi="微软雅黑" w:eastAsia="方正小标宋简体" w:cs="微软雅黑"/>
          <w:sz w:val="28"/>
          <w:szCs w:val="44"/>
        </w:rPr>
      </w:pPr>
      <w:r>
        <w:rPr>
          <w:rFonts w:hint="eastAsia" w:ascii="方正小标宋简体" w:hAnsi="微软雅黑" w:eastAsia="方正小标宋简体" w:cs="微软雅黑"/>
          <w:sz w:val="28"/>
          <w:szCs w:val="44"/>
        </w:rPr>
        <w:t>陕西省交通运输厅</w:t>
      </w:r>
      <w:bookmarkStart w:id="58" w:name="_GoBack"/>
      <w:bookmarkEnd w:id="58"/>
    </w:p>
    <w:bookmarkEnd w:id="0"/>
    <w:p>
      <w:pPr>
        <w:widowControl/>
        <w:ind w:firstLine="643"/>
        <w:jc w:val="left"/>
        <w:rPr>
          <w:rFonts w:ascii="黑体" w:hAnsi="黑体" w:eastAsia="黑体" w:cs="Times New Roman"/>
          <w:b/>
          <w:bCs/>
          <w:sz w:val="32"/>
          <w:szCs w:val="32"/>
        </w:rPr>
      </w:pPr>
    </w:p>
    <w:p>
      <w:pPr>
        <w:widowControl/>
        <w:ind w:firstLine="0" w:firstLineChars="0"/>
        <w:jc w:val="center"/>
        <w:rPr>
          <w:rFonts w:ascii="黑体" w:hAnsi="黑体"/>
          <w:b/>
        </w:rPr>
      </w:pPr>
    </w:p>
    <w:p>
      <w:pPr>
        <w:widowControl/>
        <w:ind w:firstLine="0" w:firstLineChars="0"/>
        <w:jc w:val="center"/>
        <w:rPr>
          <w:rFonts w:ascii="黑体" w:hAnsi="黑体"/>
          <w:b/>
        </w:rPr>
      </w:pPr>
    </w:p>
    <w:p>
      <w:pPr>
        <w:widowControl/>
        <w:ind w:firstLine="0" w:firstLineChars="0"/>
        <w:jc w:val="center"/>
        <w:rPr>
          <w:rFonts w:ascii="黑体" w:hAnsi="黑体"/>
          <w:b/>
        </w:rPr>
        <w:sectPr>
          <w:headerReference r:id="rId6" w:type="first"/>
          <w:footerReference r:id="rId9" w:type="first"/>
          <w:headerReference r:id="rId4" w:type="default"/>
          <w:footerReference r:id="rId7" w:type="default"/>
          <w:headerReference r:id="rId5" w:type="even"/>
          <w:footerReference r:id="rId8" w:type="even"/>
          <w:pgSz w:w="11906" w:h="16838"/>
          <w:pgMar w:top="1985" w:right="1418" w:bottom="1701" w:left="1588" w:header="851" w:footer="992" w:gutter="0"/>
          <w:pgNumType w:fmt="upperRoman" w:start="1"/>
          <w:cols w:space="425" w:num="1"/>
          <w:titlePg/>
          <w:docGrid w:type="linesAndChars" w:linePitch="312" w:charSpace="0"/>
        </w:sectPr>
      </w:pPr>
    </w:p>
    <w:p>
      <w:pPr>
        <w:widowControl/>
        <w:ind w:firstLine="0" w:firstLineChars="0"/>
        <w:jc w:val="center"/>
        <w:rPr>
          <w:rFonts w:ascii="黑体" w:hAnsi="黑体" w:eastAsia="黑体" w:cs="Times New Roman"/>
          <w:b/>
          <w:bCs/>
          <w:sz w:val="32"/>
          <w:szCs w:val="32"/>
        </w:rPr>
      </w:pPr>
      <w:r>
        <w:rPr>
          <w:rFonts w:hint="eastAsia" w:ascii="黑体" w:hAnsi="黑体"/>
          <w:b/>
        </w:rPr>
        <w:t>目录</w:t>
      </w:r>
    </w:p>
    <w:p>
      <w:pPr>
        <w:pStyle w:val="26"/>
        <w:tabs>
          <w:tab w:val="left" w:pos="1134"/>
          <w:tab w:val="right" w:leader="dot" w:pos="8890"/>
        </w:tabs>
        <w:ind w:left="0" w:firstLine="0" w:firstLineChars="0"/>
        <w:rPr>
          <w:rStyle w:val="33"/>
          <w:rFonts w:ascii="黑体" w:hAnsi="黑体"/>
          <w:sz w:val="28"/>
          <w:szCs w:val="28"/>
        </w:rPr>
      </w:pPr>
      <w:r>
        <w:rPr>
          <w:rFonts w:ascii="仿宋_GB2312" w:hAnsi="宋体"/>
          <w:bCs w:val="0"/>
          <w:color w:val="000000"/>
          <w:sz w:val="28"/>
          <w:szCs w:val="28"/>
        </w:rPr>
        <w:fldChar w:fldCharType="begin"/>
      </w:r>
      <w:r>
        <w:rPr>
          <w:rFonts w:ascii="仿宋_GB2312" w:hAnsi="宋体"/>
          <w:bCs w:val="0"/>
          <w:color w:val="000000"/>
          <w:sz w:val="28"/>
          <w:szCs w:val="28"/>
        </w:rPr>
        <w:instrText xml:space="preserve"> </w:instrText>
      </w:r>
      <w:r>
        <w:rPr>
          <w:rFonts w:hint="eastAsia" w:ascii="仿宋_GB2312" w:hAnsi="宋体"/>
          <w:bCs w:val="0"/>
          <w:color w:val="000000"/>
          <w:sz w:val="28"/>
          <w:szCs w:val="28"/>
        </w:rPr>
        <w:instrText xml:space="preserve">TOC \o "1-3" \h \z \u</w:instrText>
      </w:r>
      <w:r>
        <w:rPr>
          <w:rFonts w:ascii="仿宋_GB2312" w:hAnsi="宋体"/>
          <w:bCs w:val="0"/>
          <w:color w:val="000000"/>
          <w:sz w:val="28"/>
          <w:szCs w:val="28"/>
        </w:rPr>
        <w:instrText xml:space="preserve"> </w:instrText>
      </w:r>
      <w:r>
        <w:rPr>
          <w:rFonts w:ascii="仿宋_GB2312" w:hAnsi="宋体"/>
          <w:bCs w:val="0"/>
          <w:color w:val="000000"/>
          <w:sz w:val="28"/>
          <w:szCs w:val="28"/>
        </w:rPr>
        <w:fldChar w:fldCharType="separate"/>
      </w:r>
      <w:r>
        <w:fldChar w:fldCharType="begin"/>
      </w:r>
      <w:r>
        <w:instrText xml:space="preserve">HYPERLINK  \l "_Toc533584881" </w:instrText>
      </w:r>
      <w:r>
        <w:fldChar w:fldCharType="separate"/>
      </w:r>
      <w:r>
        <w:rPr>
          <w:rStyle w:val="33"/>
          <w:rFonts w:ascii="黑体" w:hAnsi="黑体"/>
          <w:sz w:val="28"/>
          <w:szCs w:val="28"/>
        </w:rPr>
        <w:t>第一章</w:t>
      </w:r>
      <w:r>
        <w:rPr>
          <w:rStyle w:val="33"/>
          <w:rFonts w:ascii="黑体" w:hAnsi="黑体"/>
          <w:sz w:val="28"/>
          <w:szCs w:val="28"/>
        </w:rPr>
        <w:tab/>
      </w:r>
      <w:r>
        <w:rPr>
          <w:rStyle w:val="33"/>
          <w:rFonts w:ascii="黑体" w:hAnsi="黑体"/>
          <w:sz w:val="28"/>
          <w:szCs w:val="28"/>
        </w:rPr>
        <w:t>总则</w:t>
      </w:r>
      <w:r>
        <w:rPr>
          <w:rStyle w:val="33"/>
          <w:rFonts w:ascii="黑体" w:hAnsi="黑体"/>
          <w:sz w:val="28"/>
          <w:szCs w:val="28"/>
        </w:rPr>
        <w:tab/>
      </w:r>
      <w:r>
        <w:rPr>
          <w:rStyle w:val="33"/>
          <w:rFonts w:ascii="黑体" w:hAnsi="黑体"/>
          <w:sz w:val="28"/>
          <w:szCs w:val="28"/>
        </w:rPr>
        <w:fldChar w:fldCharType="begin"/>
      </w:r>
      <w:r>
        <w:rPr>
          <w:rStyle w:val="33"/>
          <w:rFonts w:ascii="黑体" w:hAnsi="黑体"/>
          <w:sz w:val="28"/>
          <w:szCs w:val="28"/>
        </w:rPr>
        <w:instrText xml:space="preserve"> PAGEREF _Toc533584881 \h </w:instrText>
      </w:r>
      <w:r>
        <w:rPr>
          <w:rStyle w:val="33"/>
          <w:rFonts w:ascii="黑体" w:hAnsi="黑体"/>
          <w:sz w:val="28"/>
          <w:szCs w:val="28"/>
        </w:rPr>
        <w:fldChar w:fldCharType="separate"/>
      </w:r>
      <w:r>
        <w:rPr>
          <w:rStyle w:val="33"/>
          <w:rFonts w:ascii="黑体" w:hAnsi="黑体"/>
          <w:sz w:val="28"/>
          <w:szCs w:val="28"/>
        </w:rPr>
        <w:t>1</w:t>
      </w:r>
      <w:r>
        <w:rPr>
          <w:rStyle w:val="33"/>
          <w:rFonts w:ascii="黑体" w:hAnsi="黑体"/>
          <w:sz w:val="28"/>
          <w:szCs w:val="28"/>
        </w:rPr>
        <w:fldChar w:fldCharType="end"/>
      </w:r>
      <w:r>
        <w:fldChar w:fldCharType="end"/>
      </w:r>
    </w:p>
    <w:p>
      <w:pPr>
        <w:pStyle w:val="26"/>
        <w:tabs>
          <w:tab w:val="left" w:pos="1134"/>
          <w:tab w:val="right" w:leader="dot" w:pos="8890"/>
        </w:tabs>
        <w:ind w:left="0" w:firstLine="0" w:firstLineChars="0"/>
        <w:rPr>
          <w:rStyle w:val="33"/>
          <w:rFonts w:ascii="黑体" w:hAnsi="黑体"/>
          <w:sz w:val="28"/>
          <w:szCs w:val="28"/>
        </w:rPr>
      </w:pPr>
      <w:r>
        <w:fldChar w:fldCharType="begin"/>
      </w:r>
      <w:r>
        <w:instrText xml:space="preserve">HYPERLINK  \l "_Toc533584882" </w:instrText>
      </w:r>
      <w:r>
        <w:fldChar w:fldCharType="separate"/>
      </w:r>
      <w:r>
        <w:rPr>
          <w:rStyle w:val="33"/>
          <w:rFonts w:ascii="黑体" w:hAnsi="黑体"/>
          <w:sz w:val="28"/>
          <w:szCs w:val="28"/>
        </w:rPr>
        <w:t>第二章</w:t>
      </w:r>
      <w:r>
        <w:rPr>
          <w:rStyle w:val="33"/>
          <w:rFonts w:ascii="黑体" w:hAnsi="黑体"/>
          <w:sz w:val="28"/>
          <w:szCs w:val="28"/>
        </w:rPr>
        <w:tab/>
      </w:r>
      <w:r>
        <w:rPr>
          <w:rStyle w:val="33"/>
          <w:rFonts w:ascii="黑体" w:hAnsi="黑体"/>
          <w:sz w:val="28"/>
          <w:szCs w:val="28"/>
        </w:rPr>
        <w:t>人员安全管理</w:t>
      </w:r>
      <w:r>
        <w:rPr>
          <w:rStyle w:val="33"/>
          <w:rFonts w:ascii="黑体" w:hAnsi="黑体"/>
          <w:sz w:val="28"/>
          <w:szCs w:val="28"/>
        </w:rPr>
        <w:tab/>
      </w:r>
      <w:r>
        <w:rPr>
          <w:rStyle w:val="33"/>
          <w:rFonts w:ascii="黑体" w:hAnsi="黑体"/>
          <w:sz w:val="28"/>
          <w:szCs w:val="28"/>
        </w:rPr>
        <w:fldChar w:fldCharType="begin"/>
      </w:r>
      <w:r>
        <w:rPr>
          <w:rStyle w:val="33"/>
          <w:rFonts w:ascii="黑体" w:hAnsi="黑体"/>
          <w:sz w:val="28"/>
          <w:szCs w:val="28"/>
        </w:rPr>
        <w:instrText xml:space="preserve"> PAGEREF _Toc533584882 \h </w:instrText>
      </w:r>
      <w:r>
        <w:rPr>
          <w:rStyle w:val="33"/>
          <w:rFonts w:ascii="黑体" w:hAnsi="黑体"/>
          <w:sz w:val="28"/>
          <w:szCs w:val="28"/>
        </w:rPr>
        <w:fldChar w:fldCharType="separate"/>
      </w:r>
      <w:r>
        <w:rPr>
          <w:rStyle w:val="33"/>
          <w:rFonts w:ascii="黑体" w:hAnsi="黑体"/>
          <w:sz w:val="28"/>
          <w:szCs w:val="28"/>
        </w:rPr>
        <w:t>1</w:t>
      </w:r>
      <w:r>
        <w:rPr>
          <w:rStyle w:val="33"/>
          <w:rFonts w:ascii="黑体" w:hAnsi="黑体"/>
          <w:sz w:val="28"/>
          <w:szCs w:val="28"/>
        </w:rPr>
        <w:fldChar w:fldCharType="end"/>
      </w:r>
      <w:r>
        <w:fldChar w:fldCharType="end"/>
      </w:r>
    </w:p>
    <w:p>
      <w:pPr>
        <w:pStyle w:val="17"/>
        <w:tabs>
          <w:tab w:val="right" w:leader="dot" w:pos="8890"/>
        </w:tabs>
        <w:ind w:left="0" w:firstLine="560"/>
        <w:rPr>
          <w:rFonts w:eastAsia="宋体" w:cs="Times New Roman"/>
          <w:sz w:val="28"/>
          <w:szCs w:val="28"/>
        </w:rPr>
      </w:pPr>
      <w:r>
        <w:fldChar w:fldCharType="begin"/>
      </w:r>
      <w:r>
        <w:instrText xml:space="preserve">HYPERLINK  \l "_Toc533584883" </w:instrText>
      </w:r>
      <w:r>
        <w:fldChar w:fldCharType="separate"/>
      </w:r>
      <w:r>
        <w:rPr>
          <w:rStyle w:val="33"/>
          <w:rFonts w:ascii="仿宋_GB2312" w:hAnsi="宋体"/>
          <w:sz w:val="28"/>
          <w:szCs w:val="28"/>
        </w:rPr>
        <w:t>第一节</w:t>
      </w:r>
      <w:r>
        <w:rPr>
          <w:rStyle w:val="33"/>
          <w:rFonts w:hint="eastAsia" w:ascii="仿宋_GB2312" w:hAnsi="宋体"/>
          <w:sz w:val="28"/>
          <w:szCs w:val="28"/>
        </w:rPr>
        <w:t xml:space="preserve"> </w:t>
      </w:r>
      <w:r>
        <w:rPr>
          <w:rStyle w:val="33"/>
          <w:rFonts w:ascii="仿宋_GB2312" w:hAnsi="宋体"/>
          <w:sz w:val="28"/>
          <w:szCs w:val="28"/>
        </w:rPr>
        <w:t>网络安全岗位职责</w:t>
      </w:r>
      <w:r>
        <w:rPr>
          <w:sz w:val="28"/>
          <w:szCs w:val="28"/>
        </w:rPr>
        <w:tab/>
      </w:r>
      <w:r>
        <w:rPr>
          <w:sz w:val="28"/>
          <w:szCs w:val="28"/>
        </w:rPr>
        <w:fldChar w:fldCharType="begin"/>
      </w:r>
      <w:r>
        <w:rPr>
          <w:sz w:val="28"/>
          <w:szCs w:val="28"/>
        </w:rPr>
        <w:instrText xml:space="preserve"> PAGEREF _Toc533584883 \h </w:instrText>
      </w:r>
      <w:r>
        <w:rPr>
          <w:sz w:val="28"/>
          <w:szCs w:val="28"/>
        </w:rPr>
        <w:fldChar w:fldCharType="separate"/>
      </w:r>
      <w:r>
        <w:rPr>
          <w:sz w:val="28"/>
          <w:szCs w:val="28"/>
        </w:rPr>
        <w:t>1</w:t>
      </w:r>
      <w:r>
        <w:rPr>
          <w:sz w:val="28"/>
          <w:szCs w:val="28"/>
        </w:rPr>
        <w:fldChar w:fldCharType="end"/>
      </w:r>
      <w:r>
        <w:fldChar w:fldCharType="end"/>
      </w:r>
    </w:p>
    <w:p>
      <w:pPr>
        <w:pStyle w:val="17"/>
        <w:tabs>
          <w:tab w:val="right" w:leader="dot" w:pos="8890"/>
        </w:tabs>
        <w:ind w:left="0" w:firstLine="560"/>
        <w:rPr>
          <w:rFonts w:eastAsia="宋体" w:cs="Times New Roman"/>
          <w:sz w:val="28"/>
          <w:szCs w:val="28"/>
        </w:rPr>
      </w:pPr>
      <w:r>
        <w:fldChar w:fldCharType="begin"/>
      </w:r>
      <w:r>
        <w:instrText xml:space="preserve">HYPERLINK  \l "_Toc533584884" </w:instrText>
      </w:r>
      <w:r>
        <w:fldChar w:fldCharType="separate"/>
      </w:r>
      <w:r>
        <w:rPr>
          <w:rStyle w:val="33"/>
          <w:rFonts w:ascii="仿宋_GB2312" w:hAnsi="宋体"/>
          <w:sz w:val="28"/>
          <w:szCs w:val="28"/>
        </w:rPr>
        <w:t>第二节 沟通与合作</w:t>
      </w:r>
      <w:r>
        <w:rPr>
          <w:sz w:val="28"/>
          <w:szCs w:val="28"/>
        </w:rPr>
        <w:tab/>
      </w:r>
      <w:r>
        <w:rPr>
          <w:sz w:val="28"/>
          <w:szCs w:val="28"/>
        </w:rPr>
        <w:fldChar w:fldCharType="begin"/>
      </w:r>
      <w:r>
        <w:rPr>
          <w:sz w:val="28"/>
          <w:szCs w:val="28"/>
        </w:rPr>
        <w:instrText xml:space="preserve"> PAGEREF _Toc533584884 \h </w:instrText>
      </w:r>
      <w:r>
        <w:rPr>
          <w:sz w:val="28"/>
          <w:szCs w:val="28"/>
        </w:rPr>
        <w:fldChar w:fldCharType="separate"/>
      </w:r>
      <w:r>
        <w:rPr>
          <w:sz w:val="28"/>
          <w:szCs w:val="28"/>
        </w:rPr>
        <w:t>2</w:t>
      </w:r>
      <w:r>
        <w:rPr>
          <w:sz w:val="28"/>
          <w:szCs w:val="28"/>
        </w:rPr>
        <w:fldChar w:fldCharType="end"/>
      </w:r>
      <w:r>
        <w:fldChar w:fldCharType="end"/>
      </w:r>
    </w:p>
    <w:p>
      <w:pPr>
        <w:pStyle w:val="17"/>
        <w:tabs>
          <w:tab w:val="right" w:leader="dot" w:pos="8890"/>
        </w:tabs>
        <w:ind w:left="0" w:firstLine="560"/>
        <w:rPr>
          <w:rFonts w:eastAsia="宋体" w:cs="Times New Roman"/>
          <w:sz w:val="28"/>
          <w:szCs w:val="28"/>
        </w:rPr>
      </w:pPr>
      <w:r>
        <w:fldChar w:fldCharType="begin"/>
      </w:r>
      <w:r>
        <w:instrText xml:space="preserve">HYPERLINK  \l "_Toc533584885" </w:instrText>
      </w:r>
      <w:r>
        <w:fldChar w:fldCharType="separate"/>
      </w:r>
      <w:r>
        <w:rPr>
          <w:rStyle w:val="33"/>
          <w:rFonts w:ascii="仿宋_GB2312" w:hAnsi="宋体"/>
          <w:sz w:val="28"/>
          <w:szCs w:val="28"/>
        </w:rPr>
        <w:t>第三节 人员录用和培训</w:t>
      </w:r>
      <w:r>
        <w:rPr>
          <w:sz w:val="28"/>
          <w:szCs w:val="28"/>
        </w:rPr>
        <w:tab/>
      </w:r>
      <w:r>
        <w:rPr>
          <w:sz w:val="28"/>
          <w:szCs w:val="28"/>
        </w:rPr>
        <w:fldChar w:fldCharType="begin"/>
      </w:r>
      <w:r>
        <w:rPr>
          <w:sz w:val="28"/>
          <w:szCs w:val="28"/>
        </w:rPr>
        <w:instrText xml:space="preserve"> PAGEREF _Toc533584885 \h </w:instrText>
      </w:r>
      <w:r>
        <w:rPr>
          <w:sz w:val="28"/>
          <w:szCs w:val="28"/>
        </w:rPr>
        <w:fldChar w:fldCharType="separate"/>
      </w:r>
      <w:r>
        <w:rPr>
          <w:sz w:val="28"/>
          <w:szCs w:val="28"/>
        </w:rPr>
        <w:t>2</w:t>
      </w:r>
      <w:r>
        <w:rPr>
          <w:sz w:val="28"/>
          <w:szCs w:val="28"/>
        </w:rPr>
        <w:fldChar w:fldCharType="end"/>
      </w:r>
      <w:r>
        <w:fldChar w:fldCharType="end"/>
      </w:r>
    </w:p>
    <w:p>
      <w:pPr>
        <w:pStyle w:val="17"/>
        <w:tabs>
          <w:tab w:val="right" w:leader="dot" w:pos="8890"/>
        </w:tabs>
        <w:ind w:left="0" w:firstLine="560"/>
        <w:rPr>
          <w:rFonts w:eastAsia="宋体" w:cs="Times New Roman"/>
          <w:sz w:val="28"/>
          <w:szCs w:val="28"/>
        </w:rPr>
      </w:pPr>
      <w:r>
        <w:fldChar w:fldCharType="begin"/>
      </w:r>
      <w:r>
        <w:instrText xml:space="preserve">HYPERLINK  \l "_Toc533584886" </w:instrText>
      </w:r>
      <w:r>
        <w:fldChar w:fldCharType="separate"/>
      </w:r>
      <w:r>
        <w:rPr>
          <w:rStyle w:val="33"/>
          <w:rFonts w:ascii="仿宋_GB2312" w:hAnsi="宋体"/>
          <w:sz w:val="28"/>
          <w:szCs w:val="28"/>
        </w:rPr>
        <w:t>第四节 转岗离职管理</w:t>
      </w:r>
      <w:r>
        <w:rPr>
          <w:sz w:val="28"/>
          <w:szCs w:val="28"/>
        </w:rPr>
        <w:tab/>
      </w:r>
      <w:r>
        <w:rPr>
          <w:sz w:val="28"/>
          <w:szCs w:val="28"/>
        </w:rPr>
        <w:fldChar w:fldCharType="begin"/>
      </w:r>
      <w:r>
        <w:rPr>
          <w:sz w:val="28"/>
          <w:szCs w:val="28"/>
        </w:rPr>
        <w:instrText xml:space="preserve"> PAGEREF _Toc533584886 \h </w:instrText>
      </w:r>
      <w:r>
        <w:rPr>
          <w:sz w:val="28"/>
          <w:szCs w:val="28"/>
        </w:rPr>
        <w:fldChar w:fldCharType="separate"/>
      </w:r>
      <w:r>
        <w:rPr>
          <w:sz w:val="28"/>
          <w:szCs w:val="28"/>
        </w:rPr>
        <w:t>3</w:t>
      </w:r>
      <w:r>
        <w:rPr>
          <w:sz w:val="28"/>
          <w:szCs w:val="28"/>
        </w:rPr>
        <w:fldChar w:fldCharType="end"/>
      </w:r>
      <w:r>
        <w:fldChar w:fldCharType="end"/>
      </w:r>
    </w:p>
    <w:p>
      <w:pPr>
        <w:pStyle w:val="17"/>
        <w:tabs>
          <w:tab w:val="right" w:leader="dot" w:pos="8890"/>
        </w:tabs>
        <w:ind w:left="0" w:firstLine="560"/>
        <w:rPr>
          <w:rFonts w:eastAsia="宋体" w:cs="Times New Roman"/>
          <w:sz w:val="28"/>
          <w:szCs w:val="28"/>
        </w:rPr>
      </w:pPr>
      <w:r>
        <w:fldChar w:fldCharType="begin"/>
      </w:r>
      <w:r>
        <w:instrText xml:space="preserve">HYPERLINK  \l "_Toc533584887" </w:instrText>
      </w:r>
      <w:r>
        <w:fldChar w:fldCharType="separate"/>
      </w:r>
      <w:r>
        <w:rPr>
          <w:rStyle w:val="33"/>
          <w:rFonts w:ascii="仿宋_GB2312" w:hAnsi="宋体"/>
          <w:sz w:val="28"/>
          <w:szCs w:val="28"/>
        </w:rPr>
        <w:t>第五节 第三方外包人员安全管理</w:t>
      </w:r>
      <w:r>
        <w:rPr>
          <w:sz w:val="28"/>
          <w:szCs w:val="28"/>
        </w:rPr>
        <w:tab/>
      </w:r>
      <w:r>
        <w:rPr>
          <w:sz w:val="28"/>
          <w:szCs w:val="28"/>
        </w:rPr>
        <w:fldChar w:fldCharType="begin"/>
      </w:r>
      <w:r>
        <w:rPr>
          <w:sz w:val="28"/>
          <w:szCs w:val="28"/>
        </w:rPr>
        <w:instrText xml:space="preserve"> PAGEREF _Toc533584887 \h </w:instrText>
      </w:r>
      <w:r>
        <w:rPr>
          <w:sz w:val="28"/>
          <w:szCs w:val="28"/>
        </w:rPr>
        <w:fldChar w:fldCharType="separate"/>
      </w:r>
      <w:r>
        <w:rPr>
          <w:sz w:val="28"/>
          <w:szCs w:val="28"/>
        </w:rPr>
        <w:t>4</w:t>
      </w:r>
      <w:r>
        <w:rPr>
          <w:sz w:val="28"/>
          <w:szCs w:val="28"/>
        </w:rPr>
        <w:fldChar w:fldCharType="end"/>
      </w:r>
      <w:r>
        <w:fldChar w:fldCharType="end"/>
      </w:r>
    </w:p>
    <w:p>
      <w:pPr>
        <w:pStyle w:val="26"/>
        <w:tabs>
          <w:tab w:val="left" w:pos="1134"/>
          <w:tab w:val="right" w:leader="dot" w:pos="8890"/>
        </w:tabs>
        <w:ind w:left="0" w:firstLine="0" w:firstLineChars="0"/>
        <w:rPr>
          <w:rStyle w:val="33"/>
          <w:rFonts w:ascii="黑体" w:hAnsi="黑体"/>
          <w:sz w:val="28"/>
          <w:szCs w:val="28"/>
        </w:rPr>
      </w:pPr>
      <w:r>
        <w:fldChar w:fldCharType="begin"/>
      </w:r>
      <w:r>
        <w:instrText xml:space="preserve">HYPERLINK  \l "_Toc533584888" </w:instrText>
      </w:r>
      <w:r>
        <w:fldChar w:fldCharType="separate"/>
      </w:r>
      <w:r>
        <w:rPr>
          <w:rStyle w:val="33"/>
          <w:rFonts w:ascii="黑体" w:hAnsi="黑体"/>
          <w:sz w:val="28"/>
          <w:szCs w:val="28"/>
        </w:rPr>
        <w:t>第三章</w:t>
      </w:r>
      <w:r>
        <w:rPr>
          <w:rStyle w:val="33"/>
          <w:rFonts w:ascii="黑体" w:hAnsi="黑体"/>
          <w:sz w:val="28"/>
          <w:szCs w:val="28"/>
        </w:rPr>
        <w:tab/>
      </w:r>
      <w:r>
        <w:rPr>
          <w:rStyle w:val="33"/>
          <w:rFonts w:ascii="黑体" w:hAnsi="黑体"/>
          <w:sz w:val="28"/>
          <w:szCs w:val="28"/>
        </w:rPr>
        <w:t>系统建设安全管理</w:t>
      </w:r>
      <w:r>
        <w:rPr>
          <w:rStyle w:val="33"/>
          <w:rFonts w:ascii="黑体" w:hAnsi="黑体"/>
          <w:sz w:val="28"/>
          <w:szCs w:val="28"/>
        </w:rPr>
        <w:tab/>
      </w:r>
      <w:r>
        <w:rPr>
          <w:rStyle w:val="33"/>
          <w:rFonts w:ascii="黑体" w:hAnsi="黑体"/>
          <w:sz w:val="28"/>
          <w:szCs w:val="28"/>
        </w:rPr>
        <w:fldChar w:fldCharType="begin"/>
      </w:r>
      <w:r>
        <w:rPr>
          <w:rStyle w:val="33"/>
          <w:rFonts w:ascii="黑体" w:hAnsi="黑体"/>
          <w:sz w:val="28"/>
          <w:szCs w:val="28"/>
        </w:rPr>
        <w:instrText xml:space="preserve"> PAGEREF _Toc533584888 \h </w:instrText>
      </w:r>
      <w:r>
        <w:rPr>
          <w:rStyle w:val="33"/>
          <w:rFonts w:ascii="黑体" w:hAnsi="黑体"/>
          <w:sz w:val="28"/>
          <w:szCs w:val="28"/>
        </w:rPr>
        <w:fldChar w:fldCharType="separate"/>
      </w:r>
      <w:r>
        <w:rPr>
          <w:rStyle w:val="33"/>
          <w:rFonts w:ascii="黑体" w:hAnsi="黑体"/>
          <w:sz w:val="28"/>
          <w:szCs w:val="28"/>
        </w:rPr>
        <w:t>5</w:t>
      </w:r>
      <w:r>
        <w:rPr>
          <w:rStyle w:val="33"/>
          <w:rFonts w:ascii="黑体" w:hAnsi="黑体"/>
          <w:sz w:val="28"/>
          <w:szCs w:val="28"/>
        </w:rPr>
        <w:fldChar w:fldCharType="end"/>
      </w:r>
      <w:r>
        <w:fldChar w:fldCharType="end"/>
      </w:r>
    </w:p>
    <w:p>
      <w:pPr>
        <w:pStyle w:val="17"/>
        <w:tabs>
          <w:tab w:val="right" w:leader="dot" w:pos="8890"/>
        </w:tabs>
        <w:ind w:left="0" w:firstLine="560"/>
        <w:rPr>
          <w:rFonts w:eastAsia="宋体" w:cs="Times New Roman"/>
          <w:sz w:val="28"/>
          <w:szCs w:val="28"/>
        </w:rPr>
      </w:pPr>
      <w:r>
        <w:fldChar w:fldCharType="begin"/>
      </w:r>
      <w:r>
        <w:instrText xml:space="preserve">HYPERLINK  \l "_Toc533584889" </w:instrText>
      </w:r>
      <w:r>
        <w:fldChar w:fldCharType="separate"/>
      </w:r>
      <w:r>
        <w:rPr>
          <w:rStyle w:val="33"/>
          <w:rFonts w:ascii="仿宋_GB2312" w:hAnsi="宋体"/>
          <w:sz w:val="28"/>
          <w:szCs w:val="28"/>
        </w:rPr>
        <w:t>第一节 系统定级</w:t>
      </w:r>
      <w:r>
        <w:rPr>
          <w:sz w:val="28"/>
          <w:szCs w:val="28"/>
        </w:rPr>
        <w:tab/>
      </w:r>
      <w:r>
        <w:rPr>
          <w:sz w:val="28"/>
          <w:szCs w:val="28"/>
        </w:rPr>
        <w:fldChar w:fldCharType="begin"/>
      </w:r>
      <w:r>
        <w:rPr>
          <w:sz w:val="28"/>
          <w:szCs w:val="28"/>
        </w:rPr>
        <w:instrText xml:space="preserve"> PAGEREF _Toc533584889 \h </w:instrText>
      </w:r>
      <w:r>
        <w:rPr>
          <w:sz w:val="28"/>
          <w:szCs w:val="28"/>
        </w:rPr>
        <w:fldChar w:fldCharType="separate"/>
      </w:r>
      <w:r>
        <w:rPr>
          <w:sz w:val="28"/>
          <w:szCs w:val="28"/>
        </w:rPr>
        <w:t>5</w:t>
      </w:r>
      <w:r>
        <w:rPr>
          <w:sz w:val="28"/>
          <w:szCs w:val="28"/>
        </w:rPr>
        <w:fldChar w:fldCharType="end"/>
      </w:r>
      <w:r>
        <w:fldChar w:fldCharType="end"/>
      </w:r>
    </w:p>
    <w:p>
      <w:pPr>
        <w:pStyle w:val="17"/>
        <w:tabs>
          <w:tab w:val="right" w:leader="dot" w:pos="8890"/>
        </w:tabs>
        <w:ind w:left="0" w:firstLine="560"/>
        <w:rPr>
          <w:rFonts w:eastAsia="宋体" w:cs="Times New Roman"/>
          <w:sz w:val="28"/>
          <w:szCs w:val="28"/>
        </w:rPr>
      </w:pPr>
      <w:r>
        <w:fldChar w:fldCharType="begin"/>
      </w:r>
      <w:r>
        <w:instrText xml:space="preserve">HYPERLINK  \l "_Toc533584890" </w:instrText>
      </w:r>
      <w:r>
        <w:fldChar w:fldCharType="separate"/>
      </w:r>
      <w:r>
        <w:rPr>
          <w:rStyle w:val="33"/>
          <w:rFonts w:ascii="仿宋_GB2312" w:hAnsi="宋体"/>
          <w:sz w:val="28"/>
          <w:szCs w:val="28"/>
        </w:rPr>
        <w:t>第二节 安全方案设计</w:t>
      </w:r>
      <w:r>
        <w:rPr>
          <w:sz w:val="28"/>
          <w:szCs w:val="28"/>
        </w:rPr>
        <w:tab/>
      </w:r>
      <w:r>
        <w:rPr>
          <w:sz w:val="28"/>
          <w:szCs w:val="28"/>
        </w:rPr>
        <w:fldChar w:fldCharType="begin"/>
      </w:r>
      <w:r>
        <w:rPr>
          <w:sz w:val="28"/>
          <w:szCs w:val="28"/>
        </w:rPr>
        <w:instrText xml:space="preserve"> PAGEREF _Toc533584890 \h </w:instrText>
      </w:r>
      <w:r>
        <w:rPr>
          <w:sz w:val="28"/>
          <w:szCs w:val="28"/>
        </w:rPr>
        <w:fldChar w:fldCharType="separate"/>
      </w:r>
      <w:r>
        <w:rPr>
          <w:sz w:val="28"/>
          <w:szCs w:val="28"/>
        </w:rPr>
        <w:t>5</w:t>
      </w:r>
      <w:r>
        <w:rPr>
          <w:sz w:val="28"/>
          <w:szCs w:val="28"/>
        </w:rPr>
        <w:fldChar w:fldCharType="end"/>
      </w:r>
      <w:r>
        <w:fldChar w:fldCharType="end"/>
      </w:r>
    </w:p>
    <w:p>
      <w:pPr>
        <w:pStyle w:val="17"/>
        <w:tabs>
          <w:tab w:val="right" w:leader="dot" w:pos="8890"/>
        </w:tabs>
        <w:ind w:left="0" w:firstLine="560"/>
        <w:rPr>
          <w:rFonts w:eastAsia="宋体" w:cs="Times New Roman"/>
          <w:sz w:val="28"/>
          <w:szCs w:val="28"/>
        </w:rPr>
      </w:pPr>
      <w:r>
        <w:fldChar w:fldCharType="begin"/>
      </w:r>
      <w:r>
        <w:instrText xml:space="preserve">HYPERLINK  \l "_Toc533584891" </w:instrText>
      </w:r>
      <w:r>
        <w:fldChar w:fldCharType="separate"/>
      </w:r>
      <w:r>
        <w:rPr>
          <w:rStyle w:val="33"/>
          <w:rFonts w:ascii="仿宋_GB2312" w:hAnsi="宋体"/>
          <w:sz w:val="28"/>
          <w:szCs w:val="28"/>
        </w:rPr>
        <w:t>第三节 网络安全产品的采购和使用</w:t>
      </w:r>
      <w:r>
        <w:rPr>
          <w:sz w:val="28"/>
          <w:szCs w:val="28"/>
        </w:rPr>
        <w:tab/>
      </w:r>
      <w:r>
        <w:rPr>
          <w:sz w:val="28"/>
          <w:szCs w:val="28"/>
        </w:rPr>
        <w:fldChar w:fldCharType="begin"/>
      </w:r>
      <w:r>
        <w:rPr>
          <w:sz w:val="28"/>
          <w:szCs w:val="28"/>
        </w:rPr>
        <w:instrText xml:space="preserve"> PAGEREF _Toc533584891 \h </w:instrText>
      </w:r>
      <w:r>
        <w:rPr>
          <w:sz w:val="28"/>
          <w:szCs w:val="28"/>
        </w:rPr>
        <w:fldChar w:fldCharType="separate"/>
      </w:r>
      <w:r>
        <w:rPr>
          <w:sz w:val="28"/>
          <w:szCs w:val="28"/>
        </w:rPr>
        <w:t>6</w:t>
      </w:r>
      <w:r>
        <w:rPr>
          <w:sz w:val="28"/>
          <w:szCs w:val="28"/>
        </w:rPr>
        <w:fldChar w:fldCharType="end"/>
      </w:r>
      <w:r>
        <w:fldChar w:fldCharType="end"/>
      </w:r>
    </w:p>
    <w:p>
      <w:pPr>
        <w:pStyle w:val="17"/>
        <w:tabs>
          <w:tab w:val="right" w:leader="dot" w:pos="8890"/>
        </w:tabs>
        <w:ind w:left="0" w:firstLine="560"/>
        <w:rPr>
          <w:rFonts w:eastAsia="宋体" w:cs="Times New Roman"/>
          <w:sz w:val="28"/>
          <w:szCs w:val="28"/>
        </w:rPr>
      </w:pPr>
      <w:r>
        <w:fldChar w:fldCharType="begin"/>
      </w:r>
      <w:r>
        <w:instrText xml:space="preserve">HYPERLINK  \l "_Toc533584892" </w:instrText>
      </w:r>
      <w:r>
        <w:fldChar w:fldCharType="separate"/>
      </w:r>
      <w:r>
        <w:rPr>
          <w:rStyle w:val="33"/>
          <w:rFonts w:ascii="仿宋_GB2312" w:hAnsi="宋体"/>
          <w:sz w:val="28"/>
          <w:szCs w:val="28"/>
        </w:rPr>
        <w:t>第四节 开发安全管理</w:t>
      </w:r>
      <w:r>
        <w:rPr>
          <w:sz w:val="28"/>
          <w:szCs w:val="28"/>
        </w:rPr>
        <w:tab/>
      </w:r>
      <w:r>
        <w:rPr>
          <w:sz w:val="28"/>
          <w:szCs w:val="28"/>
        </w:rPr>
        <w:fldChar w:fldCharType="begin"/>
      </w:r>
      <w:r>
        <w:rPr>
          <w:sz w:val="28"/>
          <w:szCs w:val="28"/>
        </w:rPr>
        <w:instrText xml:space="preserve"> PAGEREF _Toc533584892 \h </w:instrText>
      </w:r>
      <w:r>
        <w:rPr>
          <w:sz w:val="28"/>
          <w:szCs w:val="28"/>
        </w:rPr>
        <w:fldChar w:fldCharType="separate"/>
      </w:r>
      <w:r>
        <w:rPr>
          <w:sz w:val="28"/>
          <w:szCs w:val="28"/>
        </w:rPr>
        <w:t>6</w:t>
      </w:r>
      <w:r>
        <w:rPr>
          <w:sz w:val="28"/>
          <w:szCs w:val="28"/>
        </w:rPr>
        <w:fldChar w:fldCharType="end"/>
      </w:r>
      <w:r>
        <w:fldChar w:fldCharType="end"/>
      </w:r>
    </w:p>
    <w:p>
      <w:pPr>
        <w:pStyle w:val="17"/>
        <w:tabs>
          <w:tab w:val="right" w:leader="dot" w:pos="8890"/>
        </w:tabs>
        <w:ind w:left="0" w:firstLine="560"/>
        <w:rPr>
          <w:rFonts w:eastAsia="宋体" w:cs="Times New Roman"/>
          <w:sz w:val="28"/>
          <w:szCs w:val="28"/>
        </w:rPr>
      </w:pPr>
      <w:r>
        <w:fldChar w:fldCharType="begin"/>
      </w:r>
      <w:r>
        <w:instrText xml:space="preserve">HYPERLINK  \l "_Toc533584893" </w:instrText>
      </w:r>
      <w:r>
        <w:fldChar w:fldCharType="separate"/>
      </w:r>
      <w:r>
        <w:rPr>
          <w:rStyle w:val="33"/>
          <w:rFonts w:ascii="仿宋_GB2312" w:hAnsi="宋体"/>
          <w:sz w:val="28"/>
          <w:szCs w:val="28"/>
        </w:rPr>
        <w:t>第五节 工程实施管理</w:t>
      </w:r>
      <w:r>
        <w:rPr>
          <w:sz w:val="28"/>
          <w:szCs w:val="28"/>
        </w:rPr>
        <w:tab/>
      </w:r>
      <w:r>
        <w:rPr>
          <w:sz w:val="28"/>
          <w:szCs w:val="28"/>
        </w:rPr>
        <w:fldChar w:fldCharType="begin"/>
      </w:r>
      <w:r>
        <w:rPr>
          <w:sz w:val="28"/>
          <w:szCs w:val="28"/>
        </w:rPr>
        <w:instrText xml:space="preserve"> PAGEREF _Toc533584893 \h </w:instrText>
      </w:r>
      <w:r>
        <w:rPr>
          <w:sz w:val="28"/>
          <w:szCs w:val="28"/>
        </w:rPr>
        <w:fldChar w:fldCharType="separate"/>
      </w:r>
      <w:r>
        <w:rPr>
          <w:sz w:val="28"/>
          <w:szCs w:val="28"/>
        </w:rPr>
        <w:t>7</w:t>
      </w:r>
      <w:r>
        <w:rPr>
          <w:sz w:val="28"/>
          <w:szCs w:val="28"/>
        </w:rPr>
        <w:fldChar w:fldCharType="end"/>
      </w:r>
      <w:r>
        <w:fldChar w:fldCharType="end"/>
      </w:r>
    </w:p>
    <w:p>
      <w:pPr>
        <w:pStyle w:val="17"/>
        <w:tabs>
          <w:tab w:val="right" w:leader="dot" w:pos="8890"/>
        </w:tabs>
        <w:ind w:left="0" w:firstLine="560"/>
        <w:rPr>
          <w:rFonts w:eastAsia="宋体" w:cs="Times New Roman"/>
          <w:sz w:val="28"/>
          <w:szCs w:val="28"/>
        </w:rPr>
      </w:pPr>
      <w:r>
        <w:fldChar w:fldCharType="begin"/>
      </w:r>
      <w:r>
        <w:instrText xml:space="preserve">HYPERLINK  \l "_Toc533584894" </w:instrText>
      </w:r>
      <w:r>
        <w:fldChar w:fldCharType="separate"/>
      </w:r>
      <w:r>
        <w:rPr>
          <w:rStyle w:val="33"/>
          <w:rFonts w:ascii="仿宋_GB2312" w:hAnsi="宋体"/>
          <w:sz w:val="28"/>
          <w:szCs w:val="28"/>
        </w:rPr>
        <w:t>第六节 测试、发布管理要求</w:t>
      </w:r>
      <w:r>
        <w:rPr>
          <w:sz w:val="28"/>
          <w:szCs w:val="28"/>
        </w:rPr>
        <w:tab/>
      </w:r>
      <w:r>
        <w:rPr>
          <w:sz w:val="28"/>
          <w:szCs w:val="28"/>
        </w:rPr>
        <w:fldChar w:fldCharType="begin"/>
      </w:r>
      <w:r>
        <w:rPr>
          <w:sz w:val="28"/>
          <w:szCs w:val="28"/>
        </w:rPr>
        <w:instrText xml:space="preserve"> PAGEREF _Toc533584894 \h </w:instrText>
      </w:r>
      <w:r>
        <w:rPr>
          <w:sz w:val="28"/>
          <w:szCs w:val="28"/>
        </w:rPr>
        <w:fldChar w:fldCharType="separate"/>
      </w:r>
      <w:r>
        <w:rPr>
          <w:sz w:val="28"/>
          <w:szCs w:val="28"/>
        </w:rPr>
        <w:t>7</w:t>
      </w:r>
      <w:r>
        <w:rPr>
          <w:sz w:val="28"/>
          <w:szCs w:val="28"/>
        </w:rPr>
        <w:fldChar w:fldCharType="end"/>
      </w:r>
      <w:r>
        <w:fldChar w:fldCharType="end"/>
      </w:r>
    </w:p>
    <w:p>
      <w:pPr>
        <w:pStyle w:val="17"/>
        <w:tabs>
          <w:tab w:val="right" w:leader="dot" w:pos="8890"/>
        </w:tabs>
        <w:ind w:left="0" w:firstLine="560"/>
        <w:rPr>
          <w:rFonts w:eastAsia="宋体" w:cs="Times New Roman"/>
          <w:sz w:val="28"/>
          <w:szCs w:val="28"/>
        </w:rPr>
      </w:pPr>
      <w:r>
        <w:fldChar w:fldCharType="begin"/>
      </w:r>
      <w:r>
        <w:instrText xml:space="preserve">HYPERLINK  \l "_Toc533584895" </w:instrText>
      </w:r>
      <w:r>
        <w:fldChar w:fldCharType="separate"/>
      </w:r>
      <w:r>
        <w:rPr>
          <w:rStyle w:val="33"/>
          <w:rFonts w:ascii="仿宋_GB2312" w:hAnsi="宋体"/>
          <w:sz w:val="28"/>
          <w:szCs w:val="28"/>
        </w:rPr>
        <w:t>第七节 系统交付管理</w:t>
      </w:r>
      <w:r>
        <w:rPr>
          <w:sz w:val="28"/>
          <w:szCs w:val="28"/>
        </w:rPr>
        <w:tab/>
      </w:r>
      <w:r>
        <w:rPr>
          <w:sz w:val="28"/>
          <w:szCs w:val="28"/>
        </w:rPr>
        <w:fldChar w:fldCharType="begin"/>
      </w:r>
      <w:r>
        <w:rPr>
          <w:sz w:val="28"/>
          <w:szCs w:val="28"/>
        </w:rPr>
        <w:instrText xml:space="preserve"> PAGEREF _Toc533584895 \h </w:instrText>
      </w:r>
      <w:r>
        <w:rPr>
          <w:sz w:val="28"/>
          <w:szCs w:val="28"/>
        </w:rPr>
        <w:fldChar w:fldCharType="separate"/>
      </w:r>
      <w:r>
        <w:rPr>
          <w:sz w:val="28"/>
          <w:szCs w:val="28"/>
        </w:rPr>
        <w:t>8</w:t>
      </w:r>
      <w:r>
        <w:rPr>
          <w:sz w:val="28"/>
          <w:szCs w:val="28"/>
        </w:rPr>
        <w:fldChar w:fldCharType="end"/>
      </w:r>
      <w:r>
        <w:fldChar w:fldCharType="end"/>
      </w:r>
    </w:p>
    <w:p>
      <w:pPr>
        <w:pStyle w:val="17"/>
        <w:tabs>
          <w:tab w:val="right" w:leader="dot" w:pos="8890"/>
        </w:tabs>
        <w:ind w:left="0" w:firstLine="560"/>
        <w:rPr>
          <w:rFonts w:eastAsia="宋体" w:cs="Times New Roman"/>
          <w:sz w:val="28"/>
          <w:szCs w:val="28"/>
        </w:rPr>
      </w:pPr>
      <w:r>
        <w:fldChar w:fldCharType="begin"/>
      </w:r>
      <w:r>
        <w:instrText xml:space="preserve">HYPERLINK  \l "_Toc533584896" </w:instrText>
      </w:r>
      <w:r>
        <w:fldChar w:fldCharType="separate"/>
      </w:r>
      <w:r>
        <w:rPr>
          <w:rStyle w:val="33"/>
          <w:rFonts w:ascii="仿宋_GB2312" w:hAnsi="宋体"/>
          <w:sz w:val="28"/>
          <w:szCs w:val="28"/>
        </w:rPr>
        <w:t>第八节 等级测评管理</w:t>
      </w:r>
      <w:r>
        <w:rPr>
          <w:sz w:val="28"/>
          <w:szCs w:val="28"/>
        </w:rPr>
        <w:tab/>
      </w:r>
      <w:r>
        <w:rPr>
          <w:sz w:val="28"/>
          <w:szCs w:val="28"/>
        </w:rPr>
        <w:fldChar w:fldCharType="begin"/>
      </w:r>
      <w:r>
        <w:rPr>
          <w:sz w:val="28"/>
          <w:szCs w:val="28"/>
        </w:rPr>
        <w:instrText xml:space="preserve"> PAGEREF _Toc533584896 \h </w:instrText>
      </w:r>
      <w:r>
        <w:rPr>
          <w:sz w:val="28"/>
          <w:szCs w:val="28"/>
        </w:rPr>
        <w:fldChar w:fldCharType="separate"/>
      </w:r>
      <w:r>
        <w:rPr>
          <w:sz w:val="28"/>
          <w:szCs w:val="28"/>
        </w:rPr>
        <w:t>8</w:t>
      </w:r>
      <w:r>
        <w:rPr>
          <w:sz w:val="28"/>
          <w:szCs w:val="28"/>
        </w:rPr>
        <w:fldChar w:fldCharType="end"/>
      </w:r>
      <w:r>
        <w:fldChar w:fldCharType="end"/>
      </w:r>
    </w:p>
    <w:p>
      <w:pPr>
        <w:pStyle w:val="17"/>
        <w:tabs>
          <w:tab w:val="right" w:leader="dot" w:pos="8890"/>
        </w:tabs>
        <w:ind w:left="0" w:firstLine="560"/>
        <w:rPr>
          <w:rFonts w:eastAsia="宋体" w:cs="Times New Roman"/>
          <w:sz w:val="28"/>
          <w:szCs w:val="28"/>
        </w:rPr>
      </w:pPr>
      <w:r>
        <w:fldChar w:fldCharType="begin"/>
      </w:r>
      <w:r>
        <w:instrText xml:space="preserve">HYPERLINK  \l "_Toc533584897" </w:instrText>
      </w:r>
      <w:r>
        <w:fldChar w:fldCharType="separate"/>
      </w:r>
      <w:r>
        <w:rPr>
          <w:rStyle w:val="33"/>
          <w:rFonts w:ascii="仿宋_GB2312" w:hAnsi="宋体"/>
          <w:sz w:val="28"/>
          <w:szCs w:val="28"/>
        </w:rPr>
        <w:t>第九节 安全服务商的选择</w:t>
      </w:r>
      <w:r>
        <w:rPr>
          <w:sz w:val="28"/>
          <w:szCs w:val="28"/>
        </w:rPr>
        <w:tab/>
      </w:r>
      <w:r>
        <w:rPr>
          <w:sz w:val="28"/>
          <w:szCs w:val="28"/>
        </w:rPr>
        <w:fldChar w:fldCharType="begin"/>
      </w:r>
      <w:r>
        <w:rPr>
          <w:sz w:val="28"/>
          <w:szCs w:val="28"/>
        </w:rPr>
        <w:instrText xml:space="preserve"> PAGEREF _Toc533584897 \h </w:instrText>
      </w:r>
      <w:r>
        <w:rPr>
          <w:sz w:val="28"/>
          <w:szCs w:val="28"/>
        </w:rPr>
        <w:fldChar w:fldCharType="separate"/>
      </w:r>
      <w:r>
        <w:rPr>
          <w:sz w:val="28"/>
          <w:szCs w:val="28"/>
        </w:rPr>
        <w:t>9</w:t>
      </w:r>
      <w:r>
        <w:rPr>
          <w:sz w:val="28"/>
          <w:szCs w:val="28"/>
        </w:rPr>
        <w:fldChar w:fldCharType="end"/>
      </w:r>
      <w:r>
        <w:fldChar w:fldCharType="end"/>
      </w:r>
    </w:p>
    <w:p>
      <w:pPr>
        <w:pStyle w:val="26"/>
        <w:tabs>
          <w:tab w:val="left" w:pos="1134"/>
          <w:tab w:val="right" w:leader="dot" w:pos="8890"/>
        </w:tabs>
        <w:ind w:left="0" w:firstLine="0" w:firstLineChars="0"/>
        <w:rPr>
          <w:rStyle w:val="33"/>
          <w:rFonts w:ascii="黑体" w:hAnsi="黑体"/>
          <w:sz w:val="28"/>
          <w:szCs w:val="28"/>
        </w:rPr>
      </w:pPr>
      <w:r>
        <w:fldChar w:fldCharType="begin"/>
      </w:r>
      <w:r>
        <w:instrText xml:space="preserve">HYPERLINK  \l "_Toc533584898" </w:instrText>
      </w:r>
      <w:r>
        <w:fldChar w:fldCharType="separate"/>
      </w:r>
      <w:r>
        <w:rPr>
          <w:rStyle w:val="33"/>
          <w:rFonts w:ascii="黑体" w:hAnsi="黑体"/>
          <w:sz w:val="28"/>
          <w:szCs w:val="28"/>
        </w:rPr>
        <w:t>第四章</w:t>
      </w:r>
      <w:r>
        <w:rPr>
          <w:rStyle w:val="33"/>
          <w:rFonts w:ascii="黑体" w:hAnsi="黑体"/>
          <w:sz w:val="28"/>
          <w:szCs w:val="28"/>
        </w:rPr>
        <w:tab/>
      </w:r>
      <w:r>
        <w:rPr>
          <w:rStyle w:val="33"/>
          <w:rFonts w:ascii="黑体" w:hAnsi="黑体"/>
          <w:sz w:val="28"/>
          <w:szCs w:val="28"/>
        </w:rPr>
        <w:t>系统安全运维管理</w:t>
      </w:r>
      <w:r>
        <w:rPr>
          <w:rStyle w:val="33"/>
          <w:rFonts w:ascii="黑体" w:hAnsi="黑体"/>
          <w:sz w:val="28"/>
          <w:szCs w:val="28"/>
        </w:rPr>
        <w:tab/>
      </w:r>
      <w:r>
        <w:rPr>
          <w:rStyle w:val="33"/>
          <w:rFonts w:ascii="黑体" w:hAnsi="黑体"/>
          <w:sz w:val="28"/>
          <w:szCs w:val="28"/>
        </w:rPr>
        <w:fldChar w:fldCharType="begin"/>
      </w:r>
      <w:r>
        <w:rPr>
          <w:rStyle w:val="33"/>
          <w:rFonts w:ascii="黑体" w:hAnsi="黑体"/>
          <w:sz w:val="28"/>
          <w:szCs w:val="28"/>
        </w:rPr>
        <w:instrText xml:space="preserve"> PAGEREF _Toc533584898 \h </w:instrText>
      </w:r>
      <w:r>
        <w:rPr>
          <w:rStyle w:val="33"/>
          <w:rFonts w:ascii="黑体" w:hAnsi="黑体"/>
          <w:sz w:val="28"/>
          <w:szCs w:val="28"/>
        </w:rPr>
        <w:fldChar w:fldCharType="separate"/>
      </w:r>
      <w:r>
        <w:rPr>
          <w:rStyle w:val="33"/>
          <w:rFonts w:ascii="黑体" w:hAnsi="黑体"/>
          <w:sz w:val="28"/>
          <w:szCs w:val="28"/>
        </w:rPr>
        <w:t>9</w:t>
      </w:r>
      <w:r>
        <w:rPr>
          <w:rStyle w:val="33"/>
          <w:rFonts w:ascii="黑体" w:hAnsi="黑体"/>
          <w:sz w:val="28"/>
          <w:szCs w:val="28"/>
        </w:rPr>
        <w:fldChar w:fldCharType="end"/>
      </w:r>
      <w:r>
        <w:fldChar w:fldCharType="end"/>
      </w:r>
    </w:p>
    <w:p>
      <w:pPr>
        <w:pStyle w:val="17"/>
        <w:tabs>
          <w:tab w:val="right" w:leader="dot" w:pos="8890"/>
        </w:tabs>
        <w:ind w:left="0" w:firstLine="560"/>
        <w:rPr>
          <w:rFonts w:eastAsia="宋体" w:cs="Times New Roman"/>
          <w:sz w:val="28"/>
          <w:szCs w:val="28"/>
        </w:rPr>
      </w:pPr>
      <w:r>
        <w:fldChar w:fldCharType="begin"/>
      </w:r>
      <w:r>
        <w:instrText xml:space="preserve">HYPERLINK  \l "_Toc533584899" </w:instrText>
      </w:r>
      <w:r>
        <w:fldChar w:fldCharType="separate"/>
      </w:r>
      <w:r>
        <w:rPr>
          <w:rStyle w:val="33"/>
          <w:rFonts w:ascii="仿宋_GB2312" w:hAnsi="宋体"/>
          <w:sz w:val="28"/>
          <w:szCs w:val="28"/>
        </w:rPr>
        <w:t>第一节 机房安全管理</w:t>
      </w:r>
      <w:r>
        <w:rPr>
          <w:sz w:val="28"/>
          <w:szCs w:val="28"/>
        </w:rPr>
        <w:tab/>
      </w:r>
      <w:r>
        <w:rPr>
          <w:sz w:val="28"/>
          <w:szCs w:val="28"/>
        </w:rPr>
        <w:fldChar w:fldCharType="begin"/>
      </w:r>
      <w:r>
        <w:rPr>
          <w:sz w:val="28"/>
          <w:szCs w:val="28"/>
        </w:rPr>
        <w:instrText xml:space="preserve"> PAGEREF _Toc533584899 \h </w:instrText>
      </w:r>
      <w:r>
        <w:rPr>
          <w:sz w:val="28"/>
          <w:szCs w:val="28"/>
        </w:rPr>
        <w:fldChar w:fldCharType="separate"/>
      </w:r>
      <w:r>
        <w:rPr>
          <w:sz w:val="28"/>
          <w:szCs w:val="28"/>
        </w:rPr>
        <w:t>9</w:t>
      </w:r>
      <w:r>
        <w:rPr>
          <w:sz w:val="28"/>
          <w:szCs w:val="28"/>
        </w:rPr>
        <w:fldChar w:fldCharType="end"/>
      </w:r>
      <w:r>
        <w:fldChar w:fldCharType="end"/>
      </w:r>
    </w:p>
    <w:p>
      <w:pPr>
        <w:pStyle w:val="17"/>
        <w:tabs>
          <w:tab w:val="right" w:leader="dot" w:pos="8890"/>
        </w:tabs>
        <w:ind w:left="0" w:firstLine="560"/>
        <w:rPr>
          <w:rFonts w:eastAsia="宋体" w:cs="Times New Roman"/>
          <w:sz w:val="28"/>
          <w:szCs w:val="28"/>
        </w:rPr>
      </w:pPr>
      <w:r>
        <w:fldChar w:fldCharType="begin"/>
      </w:r>
      <w:r>
        <w:instrText xml:space="preserve">HYPERLINK  \l "_Toc533584900" </w:instrText>
      </w:r>
      <w:r>
        <w:fldChar w:fldCharType="separate"/>
      </w:r>
      <w:r>
        <w:rPr>
          <w:rStyle w:val="33"/>
          <w:rFonts w:ascii="仿宋_GB2312" w:hAnsi="宋体"/>
          <w:sz w:val="28"/>
          <w:szCs w:val="28"/>
        </w:rPr>
        <w:t>第二节 资产安全管理</w:t>
      </w:r>
      <w:r>
        <w:rPr>
          <w:sz w:val="28"/>
          <w:szCs w:val="28"/>
        </w:rPr>
        <w:tab/>
      </w:r>
      <w:r>
        <w:rPr>
          <w:sz w:val="28"/>
          <w:szCs w:val="28"/>
        </w:rPr>
        <w:fldChar w:fldCharType="begin"/>
      </w:r>
      <w:r>
        <w:rPr>
          <w:sz w:val="28"/>
          <w:szCs w:val="28"/>
        </w:rPr>
        <w:instrText xml:space="preserve"> PAGEREF _Toc533584900 \h </w:instrText>
      </w:r>
      <w:r>
        <w:rPr>
          <w:sz w:val="28"/>
          <w:szCs w:val="28"/>
        </w:rPr>
        <w:fldChar w:fldCharType="separate"/>
      </w:r>
      <w:r>
        <w:rPr>
          <w:sz w:val="28"/>
          <w:szCs w:val="28"/>
        </w:rPr>
        <w:t>10</w:t>
      </w:r>
      <w:r>
        <w:rPr>
          <w:sz w:val="28"/>
          <w:szCs w:val="28"/>
        </w:rPr>
        <w:fldChar w:fldCharType="end"/>
      </w:r>
      <w:r>
        <w:fldChar w:fldCharType="end"/>
      </w:r>
    </w:p>
    <w:p>
      <w:pPr>
        <w:pStyle w:val="17"/>
        <w:tabs>
          <w:tab w:val="right" w:leader="dot" w:pos="8890"/>
        </w:tabs>
        <w:ind w:left="0" w:firstLine="560"/>
        <w:rPr>
          <w:rFonts w:eastAsia="宋体" w:cs="Times New Roman"/>
          <w:sz w:val="28"/>
          <w:szCs w:val="28"/>
        </w:rPr>
      </w:pPr>
      <w:r>
        <w:fldChar w:fldCharType="begin"/>
      </w:r>
      <w:r>
        <w:instrText xml:space="preserve">HYPERLINK  \l "_Toc533584901" </w:instrText>
      </w:r>
      <w:r>
        <w:fldChar w:fldCharType="separate"/>
      </w:r>
      <w:r>
        <w:rPr>
          <w:rStyle w:val="33"/>
          <w:rFonts w:ascii="仿宋_GB2312" w:hAnsi="宋体"/>
          <w:sz w:val="28"/>
          <w:szCs w:val="28"/>
        </w:rPr>
        <w:t>第三节 介质安全管理</w:t>
      </w:r>
      <w:r>
        <w:rPr>
          <w:sz w:val="28"/>
          <w:szCs w:val="28"/>
        </w:rPr>
        <w:tab/>
      </w:r>
      <w:r>
        <w:rPr>
          <w:sz w:val="28"/>
          <w:szCs w:val="28"/>
        </w:rPr>
        <w:fldChar w:fldCharType="begin"/>
      </w:r>
      <w:r>
        <w:rPr>
          <w:sz w:val="28"/>
          <w:szCs w:val="28"/>
        </w:rPr>
        <w:instrText xml:space="preserve"> PAGEREF _Toc533584901 \h </w:instrText>
      </w:r>
      <w:r>
        <w:rPr>
          <w:sz w:val="28"/>
          <w:szCs w:val="28"/>
        </w:rPr>
        <w:fldChar w:fldCharType="separate"/>
      </w:r>
      <w:r>
        <w:rPr>
          <w:sz w:val="28"/>
          <w:szCs w:val="28"/>
        </w:rPr>
        <w:t>12</w:t>
      </w:r>
      <w:r>
        <w:rPr>
          <w:sz w:val="28"/>
          <w:szCs w:val="28"/>
        </w:rPr>
        <w:fldChar w:fldCharType="end"/>
      </w:r>
      <w:r>
        <w:fldChar w:fldCharType="end"/>
      </w:r>
    </w:p>
    <w:p>
      <w:pPr>
        <w:pStyle w:val="17"/>
        <w:tabs>
          <w:tab w:val="right" w:leader="dot" w:pos="8890"/>
        </w:tabs>
        <w:ind w:left="0" w:firstLine="560"/>
        <w:rPr>
          <w:rFonts w:eastAsia="宋体" w:cs="Times New Roman"/>
          <w:sz w:val="28"/>
          <w:szCs w:val="28"/>
        </w:rPr>
      </w:pPr>
      <w:r>
        <w:fldChar w:fldCharType="begin"/>
      </w:r>
      <w:r>
        <w:instrText xml:space="preserve">HYPERLINK  \l "_Toc533584902" </w:instrText>
      </w:r>
      <w:r>
        <w:fldChar w:fldCharType="separate"/>
      </w:r>
      <w:r>
        <w:rPr>
          <w:rStyle w:val="33"/>
          <w:rFonts w:ascii="仿宋_GB2312" w:hAnsi="宋体"/>
          <w:sz w:val="28"/>
          <w:szCs w:val="28"/>
        </w:rPr>
        <w:t>第四节 设备安全管理</w:t>
      </w:r>
      <w:r>
        <w:rPr>
          <w:sz w:val="28"/>
          <w:szCs w:val="28"/>
        </w:rPr>
        <w:tab/>
      </w:r>
      <w:r>
        <w:rPr>
          <w:sz w:val="28"/>
          <w:szCs w:val="28"/>
        </w:rPr>
        <w:fldChar w:fldCharType="begin"/>
      </w:r>
      <w:r>
        <w:rPr>
          <w:sz w:val="28"/>
          <w:szCs w:val="28"/>
        </w:rPr>
        <w:instrText xml:space="preserve"> PAGEREF _Toc533584902 \h </w:instrText>
      </w:r>
      <w:r>
        <w:rPr>
          <w:sz w:val="28"/>
          <w:szCs w:val="28"/>
        </w:rPr>
        <w:fldChar w:fldCharType="separate"/>
      </w:r>
      <w:r>
        <w:rPr>
          <w:sz w:val="28"/>
          <w:szCs w:val="28"/>
        </w:rPr>
        <w:t>12</w:t>
      </w:r>
      <w:r>
        <w:rPr>
          <w:sz w:val="28"/>
          <w:szCs w:val="28"/>
        </w:rPr>
        <w:fldChar w:fldCharType="end"/>
      </w:r>
      <w:r>
        <w:fldChar w:fldCharType="end"/>
      </w:r>
    </w:p>
    <w:p>
      <w:pPr>
        <w:pStyle w:val="17"/>
        <w:tabs>
          <w:tab w:val="right" w:leader="dot" w:pos="8890"/>
        </w:tabs>
        <w:ind w:left="0" w:firstLine="560"/>
        <w:rPr>
          <w:rFonts w:eastAsia="宋体" w:cs="Times New Roman"/>
          <w:sz w:val="28"/>
          <w:szCs w:val="28"/>
        </w:rPr>
      </w:pPr>
      <w:r>
        <w:fldChar w:fldCharType="begin"/>
      </w:r>
      <w:r>
        <w:instrText xml:space="preserve">HYPERLINK  \l "_Toc533584903" </w:instrText>
      </w:r>
      <w:r>
        <w:fldChar w:fldCharType="separate"/>
      </w:r>
      <w:r>
        <w:rPr>
          <w:rStyle w:val="33"/>
          <w:rFonts w:ascii="仿宋_GB2312" w:hAnsi="宋体"/>
          <w:sz w:val="28"/>
          <w:szCs w:val="28"/>
        </w:rPr>
        <w:t>第五节 安全监控管理</w:t>
      </w:r>
      <w:r>
        <w:rPr>
          <w:sz w:val="28"/>
          <w:szCs w:val="28"/>
        </w:rPr>
        <w:tab/>
      </w:r>
      <w:r>
        <w:rPr>
          <w:sz w:val="28"/>
          <w:szCs w:val="28"/>
        </w:rPr>
        <w:fldChar w:fldCharType="begin"/>
      </w:r>
      <w:r>
        <w:rPr>
          <w:sz w:val="28"/>
          <w:szCs w:val="28"/>
        </w:rPr>
        <w:instrText xml:space="preserve"> PAGEREF _Toc533584903 \h </w:instrText>
      </w:r>
      <w:r>
        <w:rPr>
          <w:sz w:val="28"/>
          <w:szCs w:val="28"/>
        </w:rPr>
        <w:fldChar w:fldCharType="separate"/>
      </w:r>
      <w:r>
        <w:rPr>
          <w:sz w:val="28"/>
          <w:szCs w:val="28"/>
        </w:rPr>
        <w:t>13</w:t>
      </w:r>
      <w:r>
        <w:rPr>
          <w:sz w:val="28"/>
          <w:szCs w:val="28"/>
        </w:rPr>
        <w:fldChar w:fldCharType="end"/>
      </w:r>
      <w:r>
        <w:fldChar w:fldCharType="end"/>
      </w:r>
    </w:p>
    <w:p>
      <w:pPr>
        <w:pStyle w:val="17"/>
        <w:tabs>
          <w:tab w:val="right" w:leader="dot" w:pos="8890"/>
        </w:tabs>
        <w:ind w:left="0" w:firstLine="560"/>
        <w:rPr>
          <w:rFonts w:eastAsia="宋体" w:cs="Times New Roman"/>
          <w:sz w:val="28"/>
          <w:szCs w:val="28"/>
        </w:rPr>
      </w:pPr>
      <w:r>
        <w:fldChar w:fldCharType="begin"/>
      </w:r>
      <w:r>
        <w:instrText xml:space="preserve">HYPERLINK  \l "_Toc533584904" </w:instrText>
      </w:r>
      <w:r>
        <w:fldChar w:fldCharType="separate"/>
      </w:r>
      <w:r>
        <w:rPr>
          <w:rStyle w:val="33"/>
          <w:rFonts w:ascii="仿宋_GB2312" w:hAnsi="宋体"/>
          <w:sz w:val="28"/>
          <w:szCs w:val="28"/>
        </w:rPr>
        <w:t>第六节 网络环境管理</w:t>
      </w:r>
      <w:r>
        <w:rPr>
          <w:sz w:val="28"/>
          <w:szCs w:val="28"/>
        </w:rPr>
        <w:tab/>
      </w:r>
      <w:r>
        <w:rPr>
          <w:sz w:val="28"/>
          <w:szCs w:val="28"/>
        </w:rPr>
        <w:fldChar w:fldCharType="begin"/>
      </w:r>
      <w:r>
        <w:rPr>
          <w:sz w:val="28"/>
          <w:szCs w:val="28"/>
        </w:rPr>
        <w:instrText xml:space="preserve"> PAGEREF _Toc533584904 \h </w:instrText>
      </w:r>
      <w:r>
        <w:rPr>
          <w:sz w:val="28"/>
          <w:szCs w:val="28"/>
        </w:rPr>
        <w:fldChar w:fldCharType="separate"/>
      </w:r>
      <w:r>
        <w:rPr>
          <w:sz w:val="28"/>
          <w:szCs w:val="28"/>
        </w:rPr>
        <w:t>14</w:t>
      </w:r>
      <w:r>
        <w:rPr>
          <w:sz w:val="28"/>
          <w:szCs w:val="28"/>
        </w:rPr>
        <w:fldChar w:fldCharType="end"/>
      </w:r>
      <w:r>
        <w:fldChar w:fldCharType="end"/>
      </w:r>
    </w:p>
    <w:p>
      <w:pPr>
        <w:pStyle w:val="17"/>
        <w:tabs>
          <w:tab w:val="right" w:leader="dot" w:pos="8890"/>
        </w:tabs>
        <w:ind w:left="0" w:firstLine="560"/>
        <w:rPr>
          <w:rFonts w:eastAsia="宋体" w:cs="Times New Roman"/>
          <w:sz w:val="28"/>
          <w:szCs w:val="28"/>
        </w:rPr>
      </w:pPr>
      <w:r>
        <w:fldChar w:fldCharType="begin"/>
      </w:r>
      <w:r>
        <w:instrText xml:space="preserve">HYPERLINK  \l "_Toc533584905" </w:instrText>
      </w:r>
      <w:r>
        <w:fldChar w:fldCharType="separate"/>
      </w:r>
      <w:r>
        <w:rPr>
          <w:rStyle w:val="33"/>
          <w:rFonts w:ascii="仿宋_GB2312" w:hAnsi="宋体"/>
          <w:sz w:val="28"/>
          <w:szCs w:val="28"/>
        </w:rPr>
        <w:t>第七节 系统安全管理</w:t>
      </w:r>
      <w:r>
        <w:rPr>
          <w:sz w:val="28"/>
          <w:szCs w:val="28"/>
        </w:rPr>
        <w:tab/>
      </w:r>
      <w:r>
        <w:rPr>
          <w:sz w:val="28"/>
          <w:szCs w:val="28"/>
        </w:rPr>
        <w:fldChar w:fldCharType="begin"/>
      </w:r>
      <w:r>
        <w:rPr>
          <w:sz w:val="28"/>
          <w:szCs w:val="28"/>
        </w:rPr>
        <w:instrText xml:space="preserve"> PAGEREF _Toc533584905 \h </w:instrText>
      </w:r>
      <w:r>
        <w:rPr>
          <w:sz w:val="28"/>
          <w:szCs w:val="28"/>
        </w:rPr>
        <w:fldChar w:fldCharType="separate"/>
      </w:r>
      <w:r>
        <w:rPr>
          <w:sz w:val="28"/>
          <w:szCs w:val="28"/>
        </w:rPr>
        <w:t>14</w:t>
      </w:r>
      <w:r>
        <w:rPr>
          <w:sz w:val="28"/>
          <w:szCs w:val="28"/>
        </w:rPr>
        <w:fldChar w:fldCharType="end"/>
      </w:r>
      <w:r>
        <w:fldChar w:fldCharType="end"/>
      </w:r>
    </w:p>
    <w:p>
      <w:pPr>
        <w:pStyle w:val="17"/>
        <w:tabs>
          <w:tab w:val="right" w:leader="dot" w:pos="8890"/>
        </w:tabs>
        <w:ind w:left="0" w:firstLine="560"/>
        <w:rPr>
          <w:rFonts w:eastAsia="宋体" w:cs="Times New Roman"/>
          <w:sz w:val="28"/>
          <w:szCs w:val="28"/>
        </w:rPr>
      </w:pPr>
      <w:r>
        <w:fldChar w:fldCharType="begin"/>
      </w:r>
      <w:r>
        <w:instrText xml:space="preserve">HYPERLINK  \l "_Toc533584906" </w:instrText>
      </w:r>
      <w:r>
        <w:fldChar w:fldCharType="separate"/>
      </w:r>
      <w:r>
        <w:rPr>
          <w:rStyle w:val="33"/>
          <w:rFonts w:ascii="仿宋_GB2312" w:hAnsi="宋体"/>
          <w:sz w:val="28"/>
          <w:szCs w:val="28"/>
        </w:rPr>
        <w:t>第八节 系统变更管理</w:t>
      </w:r>
      <w:r>
        <w:rPr>
          <w:sz w:val="28"/>
          <w:szCs w:val="28"/>
        </w:rPr>
        <w:tab/>
      </w:r>
      <w:r>
        <w:rPr>
          <w:sz w:val="28"/>
          <w:szCs w:val="28"/>
        </w:rPr>
        <w:fldChar w:fldCharType="begin"/>
      </w:r>
      <w:r>
        <w:rPr>
          <w:sz w:val="28"/>
          <w:szCs w:val="28"/>
        </w:rPr>
        <w:instrText xml:space="preserve"> PAGEREF _Toc533584906 \h </w:instrText>
      </w:r>
      <w:r>
        <w:rPr>
          <w:sz w:val="28"/>
          <w:szCs w:val="28"/>
        </w:rPr>
        <w:fldChar w:fldCharType="separate"/>
      </w:r>
      <w:r>
        <w:rPr>
          <w:sz w:val="28"/>
          <w:szCs w:val="28"/>
        </w:rPr>
        <w:t>16</w:t>
      </w:r>
      <w:r>
        <w:rPr>
          <w:sz w:val="28"/>
          <w:szCs w:val="28"/>
        </w:rPr>
        <w:fldChar w:fldCharType="end"/>
      </w:r>
      <w:r>
        <w:fldChar w:fldCharType="end"/>
      </w:r>
    </w:p>
    <w:p>
      <w:pPr>
        <w:pStyle w:val="17"/>
        <w:tabs>
          <w:tab w:val="right" w:leader="dot" w:pos="8890"/>
        </w:tabs>
        <w:ind w:left="0" w:firstLine="560"/>
        <w:rPr>
          <w:rFonts w:eastAsia="宋体" w:cs="Times New Roman"/>
          <w:sz w:val="28"/>
          <w:szCs w:val="28"/>
        </w:rPr>
      </w:pPr>
      <w:r>
        <w:fldChar w:fldCharType="begin"/>
      </w:r>
      <w:r>
        <w:instrText xml:space="preserve">HYPERLINK  \l "_Toc533584907" </w:instrText>
      </w:r>
      <w:r>
        <w:fldChar w:fldCharType="separate"/>
      </w:r>
      <w:r>
        <w:rPr>
          <w:rStyle w:val="33"/>
          <w:rFonts w:ascii="仿宋_GB2312" w:hAnsi="宋体"/>
          <w:sz w:val="28"/>
          <w:szCs w:val="28"/>
        </w:rPr>
        <w:t>第九节 备份与恢复安全管理</w:t>
      </w:r>
      <w:r>
        <w:rPr>
          <w:sz w:val="28"/>
          <w:szCs w:val="28"/>
        </w:rPr>
        <w:tab/>
      </w:r>
      <w:r>
        <w:rPr>
          <w:sz w:val="28"/>
          <w:szCs w:val="28"/>
        </w:rPr>
        <w:fldChar w:fldCharType="begin"/>
      </w:r>
      <w:r>
        <w:rPr>
          <w:sz w:val="28"/>
          <w:szCs w:val="28"/>
        </w:rPr>
        <w:instrText xml:space="preserve"> PAGEREF _Toc533584907 \h </w:instrText>
      </w:r>
      <w:r>
        <w:rPr>
          <w:sz w:val="28"/>
          <w:szCs w:val="28"/>
        </w:rPr>
        <w:fldChar w:fldCharType="separate"/>
      </w:r>
      <w:r>
        <w:rPr>
          <w:sz w:val="28"/>
          <w:szCs w:val="28"/>
        </w:rPr>
        <w:t>16</w:t>
      </w:r>
      <w:r>
        <w:rPr>
          <w:sz w:val="28"/>
          <w:szCs w:val="28"/>
        </w:rPr>
        <w:fldChar w:fldCharType="end"/>
      </w:r>
      <w:r>
        <w:fldChar w:fldCharType="end"/>
      </w:r>
    </w:p>
    <w:p>
      <w:pPr>
        <w:pStyle w:val="17"/>
        <w:tabs>
          <w:tab w:val="right" w:leader="dot" w:pos="8890"/>
        </w:tabs>
        <w:ind w:left="0" w:firstLine="560"/>
        <w:rPr>
          <w:rFonts w:eastAsia="宋体" w:cs="Times New Roman"/>
          <w:sz w:val="28"/>
          <w:szCs w:val="28"/>
        </w:rPr>
      </w:pPr>
      <w:r>
        <w:fldChar w:fldCharType="begin"/>
      </w:r>
      <w:r>
        <w:instrText xml:space="preserve">HYPERLINK  \l "_Toc533584908" </w:instrText>
      </w:r>
      <w:r>
        <w:fldChar w:fldCharType="separate"/>
      </w:r>
      <w:r>
        <w:rPr>
          <w:rStyle w:val="33"/>
          <w:rFonts w:ascii="仿宋_GB2312" w:hAnsi="宋体"/>
          <w:sz w:val="28"/>
          <w:szCs w:val="28"/>
        </w:rPr>
        <w:t>第十节 网站安全防护管理</w:t>
      </w:r>
      <w:r>
        <w:rPr>
          <w:sz w:val="28"/>
          <w:szCs w:val="28"/>
        </w:rPr>
        <w:tab/>
      </w:r>
      <w:r>
        <w:rPr>
          <w:sz w:val="28"/>
          <w:szCs w:val="28"/>
        </w:rPr>
        <w:fldChar w:fldCharType="begin"/>
      </w:r>
      <w:r>
        <w:rPr>
          <w:sz w:val="28"/>
          <w:szCs w:val="28"/>
        </w:rPr>
        <w:instrText xml:space="preserve"> PAGEREF _Toc533584908 \h </w:instrText>
      </w:r>
      <w:r>
        <w:rPr>
          <w:sz w:val="28"/>
          <w:szCs w:val="28"/>
        </w:rPr>
        <w:fldChar w:fldCharType="separate"/>
      </w:r>
      <w:r>
        <w:rPr>
          <w:sz w:val="28"/>
          <w:szCs w:val="28"/>
        </w:rPr>
        <w:t>17</w:t>
      </w:r>
      <w:r>
        <w:rPr>
          <w:sz w:val="28"/>
          <w:szCs w:val="28"/>
        </w:rPr>
        <w:fldChar w:fldCharType="end"/>
      </w:r>
      <w:r>
        <w:fldChar w:fldCharType="end"/>
      </w:r>
    </w:p>
    <w:p>
      <w:pPr>
        <w:pStyle w:val="17"/>
        <w:tabs>
          <w:tab w:val="right" w:leader="dot" w:pos="8890"/>
        </w:tabs>
        <w:ind w:left="0" w:firstLine="560"/>
        <w:rPr>
          <w:rFonts w:eastAsia="宋体" w:cs="Times New Roman"/>
          <w:sz w:val="28"/>
          <w:szCs w:val="28"/>
        </w:rPr>
      </w:pPr>
      <w:r>
        <w:fldChar w:fldCharType="begin"/>
      </w:r>
      <w:r>
        <w:instrText xml:space="preserve">HYPERLINK  \l "_Toc533584909" </w:instrText>
      </w:r>
      <w:r>
        <w:fldChar w:fldCharType="separate"/>
      </w:r>
      <w:r>
        <w:rPr>
          <w:rStyle w:val="33"/>
          <w:rFonts w:ascii="仿宋_GB2312" w:hAnsi="宋体"/>
          <w:sz w:val="28"/>
          <w:szCs w:val="28"/>
        </w:rPr>
        <w:t>第十一节 电子邮件安全管理</w:t>
      </w:r>
      <w:r>
        <w:rPr>
          <w:sz w:val="28"/>
          <w:szCs w:val="28"/>
        </w:rPr>
        <w:tab/>
      </w:r>
      <w:r>
        <w:rPr>
          <w:sz w:val="28"/>
          <w:szCs w:val="28"/>
        </w:rPr>
        <w:fldChar w:fldCharType="begin"/>
      </w:r>
      <w:r>
        <w:rPr>
          <w:sz w:val="28"/>
          <w:szCs w:val="28"/>
        </w:rPr>
        <w:instrText xml:space="preserve"> PAGEREF _Toc533584909 \h </w:instrText>
      </w:r>
      <w:r>
        <w:rPr>
          <w:sz w:val="28"/>
          <w:szCs w:val="28"/>
        </w:rPr>
        <w:fldChar w:fldCharType="separate"/>
      </w:r>
      <w:r>
        <w:rPr>
          <w:sz w:val="28"/>
          <w:szCs w:val="28"/>
        </w:rPr>
        <w:t>17</w:t>
      </w:r>
      <w:r>
        <w:rPr>
          <w:sz w:val="28"/>
          <w:szCs w:val="28"/>
        </w:rPr>
        <w:fldChar w:fldCharType="end"/>
      </w:r>
      <w:r>
        <w:fldChar w:fldCharType="end"/>
      </w:r>
    </w:p>
    <w:p>
      <w:pPr>
        <w:pStyle w:val="17"/>
        <w:tabs>
          <w:tab w:val="right" w:leader="dot" w:pos="8890"/>
        </w:tabs>
        <w:ind w:left="0" w:firstLine="560"/>
        <w:rPr>
          <w:rFonts w:eastAsia="宋体" w:cs="Times New Roman"/>
          <w:sz w:val="28"/>
          <w:szCs w:val="28"/>
        </w:rPr>
      </w:pPr>
      <w:r>
        <w:fldChar w:fldCharType="begin"/>
      </w:r>
      <w:r>
        <w:instrText xml:space="preserve">HYPERLINK  \l "_Toc533584910" </w:instrText>
      </w:r>
      <w:r>
        <w:fldChar w:fldCharType="separate"/>
      </w:r>
      <w:r>
        <w:rPr>
          <w:rStyle w:val="33"/>
          <w:rFonts w:ascii="仿宋_GB2312" w:hAnsi="宋体"/>
          <w:sz w:val="28"/>
          <w:szCs w:val="28"/>
        </w:rPr>
        <w:t>第十二节 防病毒安全管理</w:t>
      </w:r>
      <w:r>
        <w:rPr>
          <w:sz w:val="28"/>
          <w:szCs w:val="28"/>
        </w:rPr>
        <w:tab/>
      </w:r>
      <w:r>
        <w:rPr>
          <w:sz w:val="28"/>
          <w:szCs w:val="28"/>
        </w:rPr>
        <w:fldChar w:fldCharType="begin"/>
      </w:r>
      <w:r>
        <w:rPr>
          <w:sz w:val="28"/>
          <w:szCs w:val="28"/>
        </w:rPr>
        <w:instrText xml:space="preserve"> PAGEREF _Toc533584910 \h </w:instrText>
      </w:r>
      <w:r>
        <w:rPr>
          <w:sz w:val="28"/>
          <w:szCs w:val="28"/>
        </w:rPr>
        <w:fldChar w:fldCharType="separate"/>
      </w:r>
      <w:r>
        <w:rPr>
          <w:sz w:val="28"/>
          <w:szCs w:val="28"/>
        </w:rPr>
        <w:t>18</w:t>
      </w:r>
      <w:r>
        <w:rPr>
          <w:sz w:val="28"/>
          <w:szCs w:val="28"/>
        </w:rPr>
        <w:fldChar w:fldCharType="end"/>
      </w:r>
      <w:r>
        <w:fldChar w:fldCharType="end"/>
      </w:r>
    </w:p>
    <w:p>
      <w:pPr>
        <w:pStyle w:val="17"/>
        <w:tabs>
          <w:tab w:val="right" w:leader="dot" w:pos="8890"/>
        </w:tabs>
        <w:ind w:left="0" w:firstLine="560"/>
        <w:rPr>
          <w:rFonts w:eastAsia="宋体" w:cs="Times New Roman"/>
          <w:sz w:val="28"/>
          <w:szCs w:val="28"/>
        </w:rPr>
      </w:pPr>
      <w:r>
        <w:fldChar w:fldCharType="begin"/>
      </w:r>
      <w:r>
        <w:instrText xml:space="preserve">HYPERLINK  \l "_Toc533584911" </w:instrText>
      </w:r>
      <w:r>
        <w:fldChar w:fldCharType="separate"/>
      </w:r>
      <w:r>
        <w:rPr>
          <w:rStyle w:val="33"/>
          <w:rFonts w:ascii="仿宋_GB2312" w:hAnsi="宋体"/>
          <w:sz w:val="28"/>
          <w:szCs w:val="28"/>
        </w:rPr>
        <w:t>第十三节 网络安全事件管理</w:t>
      </w:r>
      <w:r>
        <w:rPr>
          <w:sz w:val="28"/>
          <w:szCs w:val="28"/>
        </w:rPr>
        <w:tab/>
      </w:r>
      <w:r>
        <w:rPr>
          <w:sz w:val="28"/>
          <w:szCs w:val="28"/>
        </w:rPr>
        <w:fldChar w:fldCharType="begin"/>
      </w:r>
      <w:r>
        <w:rPr>
          <w:sz w:val="28"/>
          <w:szCs w:val="28"/>
        </w:rPr>
        <w:instrText xml:space="preserve"> PAGEREF _Toc533584911 \h </w:instrText>
      </w:r>
      <w:r>
        <w:rPr>
          <w:sz w:val="28"/>
          <w:szCs w:val="28"/>
        </w:rPr>
        <w:fldChar w:fldCharType="separate"/>
      </w:r>
      <w:r>
        <w:rPr>
          <w:sz w:val="28"/>
          <w:szCs w:val="28"/>
        </w:rPr>
        <w:t>18</w:t>
      </w:r>
      <w:r>
        <w:rPr>
          <w:sz w:val="28"/>
          <w:szCs w:val="28"/>
        </w:rPr>
        <w:fldChar w:fldCharType="end"/>
      </w:r>
      <w:r>
        <w:fldChar w:fldCharType="end"/>
      </w:r>
    </w:p>
    <w:p>
      <w:pPr>
        <w:pStyle w:val="26"/>
        <w:tabs>
          <w:tab w:val="left" w:pos="1134"/>
          <w:tab w:val="right" w:leader="dot" w:pos="8890"/>
        </w:tabs>
        <w:ind w:left="0" w:firstLine="0" w:firstLineChars="0"/>
        <w:rPr>
          <w:rStyle w:val="33"/>
          <w:rFonts w:ascii="黑体" w:hAnsi="黑体"/>
          <w:sz w:val="28"/>
          <w:szCs w:val="28"/>
        </w:rPr>
      </w:pPr>
      <w:r>
        <w:fldChar w:fldCharType="begin"/>
      </w:r>
      <w:r>
        <w:instrText xml:space="preserve">HYPERLINK  \l "_Toc533584912" </w:instrText>
      </w:r>
      <w:r>
        <w:fldChar w:fldCharType="separate"/>
      </w:r>
      <w:r>
        <w:rPr>
          <w:rStyle w:val="33"/>
          <w:rFonts w:ascii="黑体" w:hAnsi="黑体"/>
          <w:sz w:val="28"/>
          <w:szCs w:val="28"/>
        </w:rPr>
        <w:t>第五章</w:t>
      </w:r>
      <w:r>
        <w:rPr>
          <w:rStyle w:val="33"/>
          <w:rFonts w:ascii="黑体" w:hAnsi="黑体"/>
          <w:sz w:val="28"/>
          <w:szCs w:val="28"/>
        </w:rPr>
        <w:tab/>
      </w:r>
      <w:r>
        <w:rPr>
          <w:rStyle w:val="33"/>
          <w:rFonts w:ascii="黑体" w:hAnsi="黑体"/>
          <w:sz w:val="28"/>
          <w:szCs w:val="28"/>
        </w:rPr>
        <w:t>附则</w:t>
      </w:r>
      <w:r>
        <w:rPr>
          <w:rStyle w:val="33"/>
          <w:rFonts w:ascii="黑体" w:hAnsi="黑体"/>
          <w:sz w:val="28"/>
          <w:szCs w:val="28"/>
        </w:rPr>
        <w:tab/>
      </w:r>
      <w:r>
        <w:rPr>
          <w:rStyle w:val="33"/>
          <w:rFonts w:ascii="黑体" w:hAnsi="黑体"/>
          <w:sz w:val="28"/>
          <w:szCs w:val="28"/>
        </w:rPr>
        <w:fldChar w:fldCharType="begin"/>
      </w:r>
      <w:r>
        <w:rPr>
          <w:rStyle w:val="33"/>
          <w:rFonts w:ascii="黑体" w:hAnsi="黑体"/>
          <w:sz w:val="28"/>
          <w:szCs w:val="28"/>
        </w:rPr>
        <w:instrText xml:space="preserve"> PAGEREF _Toc533584912 \h </w:instrText>
      </w:r>
      <w:r>
        <w:rPr>
          <w:rStyle w:val="33"/>
          <w:rFonts w:ascii="黑体" w:hAnsi="黑体"/>
          <w:sz w:val="28"/>
          <w:szCs w:val="28"/>
        </w:rPr>
        <w:fldChar w:fldCharType="separate"/>
      </w:r>
      <w:r>
        <w:rPr>
          <w:rStyle w:val="33"/>
          <w:rFonts w:ascii="黑体" w:hAnsi="黑体"/>
          <w:sz w:val="28"/>
          <w:szCs w:val="28"/>
        </w:rPr>
        <w:t>19</w:t>
      </w:r>
      <w:r>
        <w:rPr>
          <w:rStyle w:val="33"/>
          <w:rFonts w:ascii="黑体" w:hAnsi="黑体"/>
          <w:sz w:val="28"/>
          <w:szCs w:val="28"/>
        </w:rPr>
        <w:fldChar w:fldCharType="end"/>
      </w:r>
      <w:r>
        <w:fldChar w:fldCharType="end"/>
      </w:r>
    </w:p>
    <w:p>
      <w:pPr>
        <w:pStyle w:val="3"/>
        <w:numPr>
          <w:ilvl w:val="1"/>
          <w:numId w:val="0"/>
        </w:numPr>
        <w:spacing w:before="260" w:beforeLines="0" w:after="260" w:afterLines="0"/>
        <w:rPr>
          <w:rFonts w:ascii="仿宋_GB2312" w:hAnsi="宋体" w:eastAsia="仿宋_GB2312" w:cs="黑体"/>
          <w:bCs w:val="0"/>
          <w:color w:val="000000"/>
          <w:sz w:val="28"/>
          <w:szCs w:val="28"/>
        </w:rPr>
        <w:sectPr>
          <w:footerReference r:id="rId11" w:type="first"/>
          <w:footerReference r:id="rId10" w:type="default"/>
          <w:pgSz w:w="11906" w:h="16838"/>
          <w:pgMar w:top="1985" w:right="1418" w:bottom="1701" w:left="1588" w:header="851" w:footer="992" w:gutter="0"/>
          <w:pgNumType w:fmt="upperRoman" w:start="1"/>
          <w:cols w:space="425" w:num="1"/>
          <w:titlePg/>
          <w:docGrid w:type="linesAndChars" w:linePitch="312" w:charSpace="0"/>
        </w:sectPr>
      </w:pPr>
      <w:r>
        <w:rPr>
          <w:rFonts w:ascii="仿宋_GB2312" w:hAnsi="宋体" w:eastAsia="仿宋_GB2312" w:cs="黑体"/>
          <w:bCs w:val="0"/>
          <w:color w:val="000000"/>
          <w:sz w:val="28"/>
          <w:szCs w:val="28"/>
        </w:rPr>
        <w:fldChar w:fldCharType="end"/>
      </w:r>
    </w:p>
    <w:p>
      <w:pPr>
        <w:pStyle w:val="3"/>
        <w:numPr>
          <w:ilvl w:val="0"/>
          <w:numId w:val="3"/>
        </w:numPr>
        <w:spacing w:before="260" w:beforeLines="0" w:after="260" w:afterLines="0"/>
        <w:ind w:left="0" w:firstLine="0"/>
        <w:jc w:val="center"/>
        <w:rPr>
          <w:rFonts w:ascii="黑体" w:hAnsi="黑体"/>
          <w:b/>
        </w:rPr>
      </w:pPr>
      <w:r>
        <w:rPr>
          <w:rFonts w:hint="eastAsia" w:ascii="黑体" w:hAnsi="黑体"/>
          <w:b/>
        </w:rPr>
        <w:t xml:space="preserve">  </w:t>
      </w:r>
      <w:bookmarkStart w:id="1" w:name="_Toc533584881"/>
      <w:r>
        <w:rPr>
          <w:rFonts w:hint="eastAsia" w:ascii="黑体" w:hAnsi="黑体"/>
          <w:b/>
        </w:rPr>
        <w:t>总则</w:t>
      </w:r>
      <w:bookmarkEnd w:id="1"/>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为</w:t>
      </w:r>
      <w:r>
        <w:rPr>
          <w:rFonts w:ascii="Times New Roman" w:hAnsi="Times New Roman" w:cs="Times New Roman"/>
          <w:sz w:val="32"/>
          <w:szCs w:val="32"/>
        </w:rPr>
        <w:t>规范陕</w:t>
      </w:r>
      <w:r>
        <w:rPr>
          <w:rFonts w:hint="eastAsia" w:ascii="仿宋_GB2312" w:hAnsi="宋体"/>
          <w:color w:val="000000"/>
          <w:sz w:val="32"/>
          <w:szCs w:val="32"/>
        </w:rPr>
        <w:t>西省交通运输厅网络安全管理，保障信息系统安全、稳定、高效运行，依据《中华人民共和国网络安全法》、《信息安全技术信息系统安全等级保护基本要求》（GB/T 22239-2008）、《陕西省交通运输厅网络安全管理办法（试行）》及网络安全管理相关规定，结合省交通运输信息化运行实际情况，制定本细则。</w:t>
      </w:r>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本细则对省交通运输厅厅直各单位网络安全管理工作提出详细管理措施，各单位应按照本细则要求执行。</w:t>
      </w:r>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各单位应根据实际情况，制定包括网络安全管理部门和人员管理、系统建设安全管理、系统安全运维管理等内容的网络安全管理制度，强化网络安全管理。</w:t>
      </w:r>
    </w:p>
    <w:p>
      <w:pPr>
        <w:pStyle w:val="3"/>
        <w:numPr>
          <w:ilvl w:val="0"/>
          <w:numId w:val="3"/>
        </w:numPr>
        <w:spacing w:before="260" w:beforeLines="0" w:after="260" w:afterLines="0"/>
        <w:ind w:left="0" w:firstLine="0"/>
        <w:jc w:val="center"/>
        <w:rPr>
          <w:rFonts w:ascii="黑体" w:hAnsi="黑体"/>
          <w:b/>
        </w:rPr>
      </w:pPr>
      <w:bookmarkStart w:id="2" w:name="_Hlk498881537"/>
      <w:r>
        <w:rPr>
          <w:rFonts w:hint="eastAsia" w:ascii="黑体" w:hAnsi="黑体"/>
          <w:b/>
        </w:rPr>
        <w:t xml:space="preserve">  </w:t>
      </w:r>
      <w:bookmarkStart w:id="3" w:name="_Toc533584882"/>
      <w:r>
        <w:rPr>
          <w:rFonts w:hint="eastAsia" w:ascii="黑体" w:hAnsi="黑体"/>
          <w:b/>
        </w:rPr>
        <w:t>人员安全管理</w:t>
      </w:r>
      <w:bookmarkEnd w:id="3"/>
    </w:p>
    <w:bookmarkEnd w:id="2"/>
    <w:p>
      <w:pPr>
        <w:pStyle w:val="4"/>
        <w:numPr>
          <w:ilvl w:val="2"/>
          <w:numId w:val="0"/>
        </w:numPr>
        <w:spacing w:after="120" w:line="415" w:lineRule="auto"/>
        <w:jc w:val="center"/>
        <w:rPr>
          <w:rFonts w:ascii="仿宋_GB2312" w:hAnsi="宋体"/>
          <w:color w:val="000000"/>
          <w:sz w:val="32"/>
        </w:rPr>
      </w:pPr>
      <w:bookmarkStart w:id="4" w:name="_Toc533584883"/>
      <w:r>
        <w:rPr>
          <w:rFonts w:hint="eastAsia" w:ascii="仿宋_GB2312" w:hAnsi="宋体"/>
          <w:color w:val="000000"/>
          <w:sz w:val="32"/>
        </w:rPr>
        <w:t>第一节  网络安全岗位</w:t>
      </w:r>
      <w:bookmarkEnd w:id="4"/>
      <w:r>
        <w:rPr>
          <w:rFonts w:hint="eastAsia" w:ascii="仿宋_GB2312" w:hAnsi="宋体"/>
          <w:color w:val="000000"/>
          <w:sz w:val="32"/>
        </w:rPr>
        <w:t>设置</w:t>
      </w:r>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各单位应配备系统管理员，负责服务器、操作系统、应用系统、网络设备、安全设备的日常管理和维护；应配备安全管理员，定期进行安全检查，及时向本单位网络安全管理部门汇报网络安全状况及重大安全事件；应配备审计管理员，负责网络、系统、应用安全等操作行为的安全审计。</w:t>
      </w:r>
    </w:p>
    <w:p>
      <w:pPr>
        <w:pStyle w:val="4"/>
        <w:numPr>
          <w:ilvl w:val="2"/>
          <w:numId w:val="0"/>
        </w:numPr>
        <w:spacing w:after="120" w:line="415" w:lineRule="auto"/>
        <w:jc w:val="center"/>
        <w:rPr>
          <w:rFonts w:ascii="仿宋_GB2312" w:hAnsi="宋体"/>
          <w:color w:val="000000"/>
          <w:sz w:val="32"/>
        </w:rPr>
      </w:pPr>
      <w:bookmarkStart w:id="5" w:name="_Toc533584884"/>
      <w:r>
        <w:rPr>
          <w:rFonts w:hint="eastAsia" w:ascii="仿宋_GB2312" w:hAnsi="宋体"/>
          <w:color w:val="000000"/>
          <w:sz w:val="32"/>
        </w:rPr>
        <w:t>第二节 沟通与合作</w:t>
      </w:r>
      <w:bookmarkEnd w:id="5"/>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厅直各单位网络安全管理部门应定期召开工作例会，指导网络安全策略和制度在本单位的实施，推进各项网络安全工作的落实，对工作过程中的问题进行探讨解决。</w:t>
      </w:r>
    </w:p>
    <w:p>
      <w:pPr>
        <w:numPr>
          <w:ilvl w:val="0"/>
          <w:numId w:val="4"/>
        </w:numPr>
        <w:spacing w:line="360" w:lineRule="auto"/>
        <w:ind w:firstLine="640"/>
        <w:rPr>
          <w:rFonts w:ascii="仿宋_GB2312" w:hAnsi="宋体"/>
          <w:color w:val="000000"/>
          <w:sz w:val="32"/>
          <w:szCs w:val="32"/>
        </w:rPr>
      </w:pPr>
      <w:bookmarkStart w:id="6" w:name="_Hlk498621496"/>
      <w:r>
        <w:rPr>
          <w:rFonts w:hint="eastAsia" w:ascii="仿宋_GB2312" w:hAnsi="宋体"/>
          <w:color w:val="000000"/>
          <w:sz w:val="32"/>
          <w:szCs w:val="32"/>
        </w:rPr>
        <w:t xml:space="preserve"> 各单位应建立沟通与合作机制：</w:t>
      </w:r>
      <w:bookmarkEnd w:id="6"/>
    </w:p>
    <w:p>
      <w:pPr>
        <w:numPr>
          <w:ilvl w:val="0"/>
          <w:numId w:val="5"/>
        </w:numPr>
        <w:tabs>
          <w:tab w:val="left" w:pos="0"/>
          <w:tab w:val="left" w:pos="993"/>
        </w:tabs>
        <w:spacing w:line="360" w:lineRule="auto"/>
        <w:ind w:left="0" w:firstLine="640"/>
        <w:rPr>
          <w:rFonts w:ascii="仿宋_GB2312" w:hAnsi="宋体"/>
          <w:color w:val="000000"/>
          <w:sz w:val="32"/>
          <w:szCs w:val="32"/>
        </w:rPr>
      </w:pPr>
      <w:r>
        <w:rPr>
          <w:rFonts w:hint="eastAsia" w:ascii="仿宋_GB2312" w:hAnsi="宋体"/>
          <w:color w:val="000000"/>
          <w:sz w:val="32"/>
          <w:szCs w:val="32"/>
        </w:rPr>
        <w:t>建立与相关政府职能部门的沟通机制，及时获取网络安全信息。</w:t>
      </w:r>
    </w:p>
    <w:p>
      <w:pPr>
        <w:numPr>
          <w:ilvl w:val="0"/>
          <w:numId w:val="5"/>
        </w:numPr>
        <w:tabs>
          <w:tab w:val="left" w:pos="0"/>
          <w:tab w:val="left" w:pos="993"/>
        </w:tabs>
        <w:spacing w:line="360" w:lineRule="auto"/>
        <w:ind w:left="0" w:firstLine="640"/>
        <w:rPr>
          <w:rFonts w:ascii="仿宋_GB2312" w:hAnsi="宋体"/>
          <w:color w:val="000000"/>
          <w:sz w:val="32"/>
          <w:szCs w:val="32"/>
        </w:rPr>
      </w:pPr>
      <w:r>
        <w:rPr>
          <w:rFonts w:hint="eastAsia" w:ascii="仿宋_GB2312" w:hAnsi="宋体"/>
          <w:color w:val="000000"/>
          <w:sz w:val="32"/>
          <w:szCs w:val="32"/>
        </w:rPr>
        <w:t>接受专业网络安全技术服务商的安全漏洞和网络攻击网络警告、建议和补丁，分享和交换新技术、产品、威胁或脆弱性信息，及时加固信息系统，有效抵抗网络安全威胁。</w:t>
      </w:r>
    </w:p>
    <w:p>
      <w:pPr>
        <w:numPr>
          <w:ilvl w:val="0"/>
          <w:numId w:val="5"/>
        </w:numPr>
        <w:tabs>
          <w:tab w:val="left" w:pos="0"/>
          <w:tab w:val="left" w:pos="993"/>
        </w:tabs>
        <w:spacing w:line="360" w:lineRule="auto"/>
        <w:ind w:left="0" w:firstLine="640"/>
        <w:rPr>
          <w:rFonts w:ascii="仿宋_GB2312" w:hAnsi="宋体"/>
          <w:color w:val="000000"/>
          <w:sz w:val="32"/>
          <w:szCs w:val="32"/>
        </w:rPr>
      </w:pPr>
      <w:r>
        <w:rPr>
          <w:rFonts w:hint="eastAsia" w:ascii="仿宋_GB2312" w:hAnsi="宋体"/>
          <w:color w:val="000000"/>
          <w:sz w:val="32"/>
          <w:szCs w:val="32"/>
        </w:rPr>
        <w:t>与外部网络安全专家组保持联系，以获取安全建议、咨询支持及接受培训。</w:t>
      </w:r>
    </w:p>
    <w:p>
      <w:pPr>
        <w:pStyle w:val="4"/>
        <w:numPr>
          <w:ilvl w:val="2"/>
          <w:numId w:val="0"/>
        </w:numPr>
        <w:spacing w:after="120" w:line="415" w:lineRule="auto"/>
        <w:jc w:val="center"/>
        <w:rPr>
          <w:rFonts w:ascii="仿宋_GB2312" w:hAnsi="宋体"/>
          <w:color w:val="000000"/>
          <w:sz w:val="32"/>
        </w:rPr>
      </w:pPr>
      <w:bookmarkStart w:id="7" w:name="_Toc533584885"/>
      <w:r>
        <w:rPr>
          <w:rFonts w:hint="eastAsia" w:ascii="仿宋_GB2312" w:hAnsi="宋体"/>
          <w:color w:val="000000"/>
          <w:sz w:val="32"/>
        </w:rPr>
        <w:t>第三节</w:t>
      </w:r>
      <w:r>
        <w:rPr>
          <w:rFonts w:ascii="仿宋_GB2312" w:hAnsi="宋体"/>
          <w:color w:val="000000"/>
          <w:sz w:val="32"/>
        </w:rPr>
        <w:t xml:space="preserve"> </w:t>
      </w:r>
      <w:r>
        <w:rPr>
          <w:rFonts w:hint="eastAsia" w:ascii="仿宋_GB2312" w:hAnsi="宋体"/>
          <w:color w:val="000000"/>
          <w:sz w:val="32"/>
        </w:rPr>
        <w:t>人员录用和培训</w:t>
      </w:r>
      <w:bookmarkEnd w:id="7"/>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网络安全人员的录用按照本单位人事部门的管理规定执行，</w:t>
      </w:r>
      <w:bookmarkStart w:id="8" w:name="_Hlk498622023"/>
      <w:r>
        <w:rPr>
          <w:rFonts w:hint="eastAsia" w:ascii="仿宋_GB2312" w:hAnsi="宋体"/>
          <w:color w:val="000000"/>
          <w:sz w:val="32"/>
          <w:szCs w:val="32"/>
        </w:rPr>
        <w:t>人员应明确安全职责，并签署安全协议</w:t>
      </w:r>
      <w:bookmarkEnd w:id="8"/>
      <w:r>
        <w:rPr>
          <w:rFonts w:hint="eastAsia" w:ascii="仿宋_GB2312" w:hAnsi="宋体"/>
          <w:color w:val="000000"/>
          <w:sz w:val="32"/>
          <w:szCs w:val="32"/>
        </w:rPr>
        <w:t>。从事关键岗位的人员应签署岗位保密协议。</w:t>
      </w:r>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各单位应对新入职人员进行网络安全管理及规章制度等宣贯，针对新入职的网络安全管理人员还应进行专业理论与操作培训，形成培训记录，并进行考核。</w:t>
      </w:r>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各单位根据各岗位工作和发展需要制定网络安全培训计划，并对培训教师、培训对象进行资格审定。</w:t>
      </w:r>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各单位参应根据上级单位安排或本单位需求，由本单位网络安全管理部门审批，委派相关人员参加外部机构的网络安全培训。</w:t>
      </w:r>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各单位网络安全管理部门应对网络安全管理人员定期进行考核，</w:t>
      </w:r>
      <w:bookmarkStart w:id="9" w:name="_Hlk498622922"/>
      <w:r>
        <w:rPr>
          <w:rFonts w:hint="eastAsia" w:ascii="仿宋_GB2312" w:hAnsi="宋体"/>
          <w:color w:val="000000"/>
          <w:sz w:val="32"/>
          <w:szCs w:val="32"/>
        </w:rPr>
        <w:t>考核内容包括安全知识、安全技能、操作行为等</w:t>
      </w:r>
      <w:bookmarkEnd w:id="9"/>
      <w:r>
        <w:rPr>
          <w:rFonts w:hint="eastAsia" w:ascii="仿宋_GB2312" w:hAnsi="宋体"/>
          <w:color w:val="000000"/>
          <w:sz w:val="32"/>
          <w:szCs w:val="32"/>
        </w:rPr>
        <w:t>。</w:t>
      </w:r>
    </w:p>
    <w:p>
      <w:pPr>
        <w:pStyle w:val="4"/>
        <w:numPr>
          <w:ilvl w:val="2"/>
          <w:numId w:val="0"/>
        </w:numPr>
        <w:spacing w:after="120" w:line="415" w:lineRule="auto"/>
        <w:jc w:val="center"/>
        <w:rPr>
          <w:rFonts w:ascii="仿宋_GB2312" w:hAnsi="宋体"/>
          <w:color w:val="000000"/>
          <w:sz w:val="32"/>
        </w:rPr>
      </w:pPr>
      <w:bookmarkStart w:id="10" w:name="_Toc533584886"/>
      <w:r>
        <w:rPr>
          <w:rFonts w:hint="eastAsia" w:ascii="仿宋_GB2312" w:hAnsi="宋体"/>
          <w:color w:val="000000"/>
          <w:sz w:val="32"/>
        </w:rPr>
        <w:t>第四节</w:t>
      </w:r>
      <w:r>
        <w:rPr>
          <w:rFonts w:ascii="仿宋_GB2312" w:hAnsi="宋体"/>
          <w:color w:val="000000"/>
          <w:sz w:val="32"/>
        </w:rPr>
        <w:t xml:space="preserve"> </w:t>
      </w:r>
      <w:r>
        <w:rPr>
          <w:rFonts w:hint="eastAsia" w:ascii="仿宋_GB2312" w:hAnsi="宋体"/>
          <w:color w:val="000000"/>
          <w:sz w:val="32"/>
        </w:rPr>
        <w:t>转岗离职管理</w:t>
      </w:r>
      <w:bookmarkEnd w:id="10"/>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各单位网络安全人员可根据需要，向主管领导提出人员岗位转岗申请，</w:t>
      </w:r>
      <w:bookmarkStart w:id="11" w:name="_Hlk498623064"/>
      <w:r>
        <w:rPr>
          <w:rFonts w:hint="eastAsia" w:ascii="仿宋_GB2312" w:hAnsi="宋体"/>
          <w:color w:val="000000"/>
          <w:sz w:val="32"/>
          <w:szCs w:val="32"/>
        </w:rPr>
        <w:t>由业务部门考核通过后</w:t>
      </w:r>
      <w:bookmarkEnd w:id="11"/>
      <w:r>
        <w:rPr>
          <w:rFonts w:hint="eastAsia" w:ascii="仿宋_GB2312" w:hAnsi="宋体"/>
          <w:color w:val="000000"/>
          <w:sz w:val="32"/>
          <w:szCs w:val="32"/>
        </w:rPr>
        <w:t>，经主管领导批准，报人事部门，并通知系统管理员修改岗位调整人员的安全访问权限。</w:t>
      </w:r>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各单位应对网络安全管理离职人员做好以下事项：</w:t>
      </w:r>
    </w:p>
    <w:p>
      <w:pPr>
        <w:numPr>
          <w:ilvl w:val="0"/>
          <w:numId w:val="6"/>
        </w:numPr>
        <w:tabs>
          <w:tab w:val="left" w:pos="0"/>
          <w:tab w:val="left" w:pos="993"/>
        </w:tabs>
        <w:spacing w:line="360" w:lineRule="auto"/>
        <w:ind w:left="0" w:firstLine="640"/>
        <w:jc w:val="left"/>
        <w:rPr>
          <w:rFonts w:ascii="仿宋_GB2312" w:hAnsi="宋体"/>
          <w:color w:val="000000"/>
          <w:sz w:val="32"/>
          <w:szCs w:val="32"/>
        </w:rPr>
      </w:pPr>
      <w:r>
        <w:rPr>
          <w:rFonts w:hint="eastAsia" w:ascii="仿宋_GB2312" w:hAnsi="宋体"/>
          <w:color w:val="000000"/>
          <w:sz w:val="32"/>
          <w:szCs w:val="32"/>
        </w:rPr>
        <w:t>立即终止离职人员的所有资源访问权限。</w:t>
      </w:r>
    </w:p>
    <w:p>
      <w:pPr>
        <w:numPr>
          <w:ilvl w:val="0"/>
          <w:numId w:val="6"/>
        </w:numPr>
        <w:tabs>
          <w:tab w:val="left" w:pos="0"/>
          <w:tab w:val="left" w:pos="993"/>
        </w:tabs>
        <w:spacing w:line="360" w:lineRule="auto"/>
        <w:ind w:left="0" w:firstLine="640"/>
        <w:jc w:val="left"/>
        <w:rPr>
          <w:rFonts w:ascii="仿宋_GB2312" w:hAnsi="宋体"/>
          <w:color w:val="000000"/>
          <w:sz w:val="32"/>
          <w:szCs w:val="32"/>
        </w:rPr>
      </w:pPr>
      <w:r>
        <w:rPr>
          <w:rFonts w:hint="eastAsia" w:ascii="仿宋_GB2312" w:hAnsi="宋体"/>
          <w:color w:val="000000"/>
          <w:sz w:val="32"/>
          <w:szCs w:val="32"/>
        </w:rPr>
        <w:t>及时收回各种相关证件（门禁卡等）、保密文件、钥匙、软硬件设备等。</w:t>
      </w:r>
    </w:p>
    <w:p>
      <w:pPr>
        <w:numPr>
          <w:ilvl w:val="0"/>
          <w:numId w:val="6"/>
        </w:numPr>
        <w:tabs>
          <w:tab w:val="left" w:pos="0"/>
          <w:tab w:val="left" w:pos="993"/>
        </w:tabs>
        <w:spacing w:line="360" w:lineRule="auto"/>
        <w:ind w:left="0" w:firstLine="640"/>
        <w:jc w:val="left"/>
        <w:rPr>
          <w:rFonts w:ascii="仿宋_GB2312" w:hAnsi="宋体"/>
          <w:color w:val="000000"/>
          <w:sz w:val="32"/>
          <w:szCs w:val="32"/>
        </w:rPr>
      </w:pPr>
      <w:r>
        <w:rPr>
          <w:rFonts w:hint="eastAsia" w:ascii="仿宋_GB2312" w:hAnsi="宋体"/>
          <w:color w:val="000000"/>
          <w:sz w:val="32"/>
          <w:szCs w:val="32"/>
        </w:rPr>
        <w:t>网络安全管理人员离职按照各单位人事部门相关规定执行离职流程。</w:t>
      </w:r>
    </w:p>
    <w:p>
      <w:pPr>
        <w:pStyle w:val="4"/>
        <w:numPr>
          <w:ilvl w:val="2"/>
          <w:numId w:val="0"/>
        </w:numPr>
        <w:spacing w:after="120" w:line="415" w:lineRule="auto"/>
        <w:jc w:val="center"/>
        <w:rPr>
          <w:rFonts w:ascii="仿宋_GB2312" w:hAnsi="宋体"/>
          <w:color w:val="000000"/>
          <w:sz w:val="32"/>
        </w:rPr>
      </w:pPr>
      <w:bookmarkStart w:id="12" w:name="_Toc533584887"/>
      <w:r>
        <w:rPr>
          <w:rFonts w:hint="eastAsia" w:ascii="仿宋_GB2312" w:hAnsi="宋体"/>
          <w:color w:val="000000"/>
          <w:sz w:val="32"/>
        </w:rPr>
        <w:t>第五节</w:t>
      </w:r>
      <w:r>
        <w:rPr>
          <w:rFonts w:ascii="仿宋_GB2312" w:hAnsi="宋体"/>
          <w:color w:val="000000"/>
          <w:sz w:val="32"/>
        </w:rPr>
        <w:t xml:space="preserve"> </w:t>
      </w:r>
      <w:r>
        <w:rPr>
          <w:rFonts w:hint="eastAsia" w:ascii="仿宋_GB2312" w:hAnsi="宋体"/>
          <w:color w:val="000000"/>
          <w:sz w:val="32"/>
        </w:rPr>
        <w:t>第三方外包人员安全管理</w:t>
      </w:r>
      <w:bookmarkEnd w:id="12"/>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各单位应对第三方外包服务提供商的技术能力、经营管理能力和发展能力等资质进行审查。</w:t>
      </w:r>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对外包服务商的选择应满足业务需要，明确责任范围及服务目标，评估外包服务网络安全风险，并声明相关网络安全责任与义务。</w:t>
      </w:r>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第三方外包人员（如向系统提供服务的软、硬件维护人员，业务合作伙伴、评估人员等）应在访问各单位资源前</w:t>
      </w:r>
      <w:bookmarkStart w:id="13" w:name="_Hlk498623423"/>
      <w:r>
        <w:rPr>
          <w:rFonts w:hint="eastAsia" w:ascii="仿宋_GB2312" w:hAnsi="宋体"/>
          <w:color w:val="000000"/>
          <w:sz w:val="32"/>
          <w:szCs w:val="32"/>
        </w:rPr>
        <w:t>取得相关授权，并签署保密承诺书（协议）</w:t>
      </w:r>
      <w:bookmarkEnd w:id="13"/>
      <w:r>
        <w:rPr>
          <w:rFonts w:hint="eastAsia" w:ascii="仿宋_GB2312" w:hAnsi="宋体"/>
          <w:color w:val="000000"/>
          <w:sz w:val="32"/>
          <w:szCs w:val="32"/>
        </w:rPr>
        <w:t>。</w:t>
      </w:r>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第三方人员对重要区域（如访问主机房、重要服务器或设备、保密文档等）的访问，应提出书面申请，经网络安全管理部门批准后由专人全程陪同或监督，并记录备案（记录第三方人员访问重要区域的进入时间、离开时间、访问区域、访问设备或信息及陪同人等信息）。</w:t>
      </w:r>
    </w:p>
    <w:p>
      <w:pPr>
        <w:numPr>
          <w:ilvl w:val="0"/>
          <w:numId w:val="4"/>
        </w:numPr>
        <w:spacing w:line="360" w:lineRule="auto"/>
        <w:ind w:firstLine="640"/>
        <w:rPr>
          <w:rFonts w:ascii="仿宋_GB2312" w:hAnsi="宋体"/>
          <w:color w:val="000000"/>
          <w:sz w:val="32"/>
          <w:szCs w:val="32"/>
        </w:rPr>
      </w:pPr>
      <w:bookmarkStart w:id="14" w:name="_Hlk498623451"/>
      <w:r>
        <w:rPr>
          <w:rFonts w:hint="eastAsia" w:ascii="仿宋_GB2312" w:hAnsi="宋体"/>
          <w:color w:val="000000"/>
          <w:sz w:val="32"/>
          <w:szCs w:val="32"/>
        </w:rPr>
        <w:t>各单位应对外包服务提供商提供的各项服务目标的执行情况进行监督，形成外包服务工作报告机制。</w:t>
      </w:r>
    </w:p>
    <w:bookmarkEnd w:id="14"/>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各单位应制定外包服务商服务审核和评价指标，定期召开外包服务工作评审会议，对外包服务商提交的服务报告进行评审，评审内容包括安全事件、操作问题等处置情况，</w:t>
      </w:r>
      <w:bookmarkStart w:id="15" w:name="_Hlk498623564"/>
      <w:r>
        <w:rPr>
          <w:rFonts w:hint="eastAsia" w:ascii="仿宋_GB2312" w:hAnsi="宋体"/>
          <w:color w:val="000000"/>
          <w:sz w:val="32"/>
          <w:szCs w:val="32"/>
        </w:rPr>
        <w:t>并形成外包服务商评价报告。</w:t>
      </w:r>
      <w:bookmarkEnd w:id="15"/>
    </w:p>
    <w:p>
      <w:pPr>
        <w:pStyle w:val="3"/>
        <w:numPr>
          <w:ilvl w:val="0"/>
          <w:numId w:val="3"/>
        </w:numPr>
        <w:spacing w:before="260" w:beforeLines="0" w:after="260" w:afterLines="0"/>
        <w:ind w:left="0" w:firstLine="0"/>
        <w:jc w:val="center"/>
        <w:rPr>
          <w:rFonts w:ascii="黑体" w:hAnsi="黑体"/>
          <w:b/>
        </w:rPr>
      </w:pPr>
      <w:bookmarkStart w:id="16" w:name="_Toc304972380"/>
      <w:bookmarkStart w:id="17" w:name="_Toc304972361"/>
      <w:r>
        <w:rPr>
          <w:rFonts w:hint="eastAsia" w:ascii="黑体" w:hAnsi="黑体"/>
          <w:b/>
        </w:rPr>
        <w:t xml:space="preserve">  </w:t>
      </w:r>
      <w:bookmarkStart w:id="18" w:name="_Toc533584888"/>
      <w:r>
        <w:rPr>
          <w:rFonts w:hint="eastAsia" w:ascii="黑体" w:hAnsi="黑体"/>
          <w:b/>
        </w:rPr>
        <w:t>系统建设安全管理</w:t>
      </w:r>
      <w:bookmarkEnd w:id="18"/>
    </w:p>
    <w:p>
      <w:pPr>
        <w:pStyle w:val="4"/>
        <w:numPr>
          <w:ilvl w:val="2"/>
          <w:numId w:val="0"/>
        </w:numPr>
        <w:spacing w:after="120" w:line="415" w:lineRule="auto"/>
        <w:jc w:val="center"/>
        <w:rPr>
          <w:rFonts w:ascii="仿宋_GB2312" w:hAnsi="宋体"/>
          <w:color w:val="000000"/>
          <w:sz w:val="32"/>
        </w:rPr>
      </w:pPr>
      <w:bookmarkStart w:id="19" w:name="_Toc533584889"/>
      <w:r>
        <w:rPr>
          <w:rFonts w:hint="eastAsia" w:ascii="仿宋_GB2312" w:hAnsi="宋体"/>
          <w:color w:val="000000"/>
          <w:sz w:val="32"/>
        </w:rPr>
        <w:t>第一节 系统定级</w:t>
      </w:r>
      <w:bookmarkEnd w:id="19"/>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各单位应依据国家网络安全等级保护相关制度和《信息安全技术网络安全等级保护定级指南》（GA/T 1389-2017），确定本单位信息系统的安全保护等级,并依据网络安全等级保护定级流程，开展定级工作。</w:t>
      </w:r>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新建系统定级应分析系统覆盖的业务范围，结合对业务发展趋势的预测，在工程可行性研究阶段以专家评审的方式确定安全保护等级。</w:t>
      </w:r>
    </w:p>
    <w:p>
      <w:pPr>
        <w:numPr>
          <w:ilvl w:val="0"/>
          <w:numId w:val="4"/>
        </w:numPr>
        <w:spacing w:line="360" w:lineRule="auto"/>
        <w:ind w:firstLine="640"/>
        <w:rPr>
          <w:rFonts w:ascii="仿宋_GB2312" w:hAnsi="宋体"/>
          <w:color w:val="000000"/>
          <w:sz w:val="32"/>
          <w:szCs w:val="32"/>
        </w:rPr>
      </w:pPr>
      <w:r>
        <w:rPr>
          <w:rFonts w:ascii="仿宋_GB2312" w:hAnsi="宋体"/>
          <w:color w:val="000000"/>
          <w:sz w:val="32"/>
          <w:szCs w:val="32"/>
        </w:rPr>
        <w:t xml:space="preserve">  </w:t>
      </w:r>
      <w:r>
        <w:rPr>
          <w:rFonts w:hint="eastAsia" w:ascii="仿宋_GB2312" w:hAnsi="宋体"/>
          <w:color w:val="000000"/>
          <w:sz w:val="32"/>
          <w:szCs w:val="32"/>
        </w:rPr>
        <w:t>改建、扩建系统定级应根据改建、扩建后的系统服务范围、业务信息和系统服务需求等方面的变化情况，综合评定系统安全需求，确定是否变更安全保护等级。</w:t>
      </w:r>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w:t>
      </w:r>
      <w:r>
        <w:rPr>
          <w:rFonts w:ascii="仿宋_GB2312" w:hAnsi="宋体"/>
          <w:color w:val="000000"/>
          <w:sz w:val="32"/>
          <w:szCs w:val="32"/>
        </w:rPr>
        <w:t xml:space="preserve"> </w:t>
      </w:r>
      <w:r>
        <w:rPr>
          <w:rFonts w:hint="eastAsia" w:ascii="仿宋_GB2312" w:hAnsi="宋体"/>
          <w:color w:val="000000"/>
          <w:sz w:val="32"/>
          <w:szCs w:val="32"/>
        </w:rPr>
        <w:t>应撰写书面定级报告，组织相关部门和安全技术专家对信息系统定级结果的合理性和正确性进行论证和审定后，</w:t>
      </w:r>
      <w:bookmarkStart w:id="20" w:name="_Hlk498623778"/>
      <w:r>
        <w:rPr>
          <w:rFonts w:hint="eastAsia" w:ascii="仿宋_GB2312" w:hAnsi="宋体"/>
          <w:color w:val="000000"/>
          <w:sz w:val="32"/>
          <w:szCs w:val="32"/>
        </w:rPr>
        <w:t>报公安部门备案，</w:t>
      </w:r>
      <w:bookmarkEnd w:id="20"/>
      <w:r>
        <w:rPr>
          <w:rFonts w:hint="eastAsia" w:ascii="仿宋_GB2312" w:hAnsi="宋体"/>
          <w:color w:val="000000"/>
          <w:sz w:val="32"/>
          <w:szCs w:val="32"/>
        </w:rPr>
        <w:t>备案完成后1</w:t>
      </w:r>
      <w:r>
        <w:rPr>
          <w:rFonts w:ascii="仿宋_GB2312" w:hAnsi="宋体"/>
          <w:color w:val="000000"/>
          <w:sz w:val="32"/>
          <w:szCs w:val="32"/>
        </w:rPr>
        <w:t>0</w:t>
      </w:r>
      <w:r>
        <w:rPr>
          <w:rFonts w:hint="eastAsia" w:ascii="仿宋_GB2312" w:hAnsi="宋体"/>
          <w:color w:val="000000"/>
          <w:sz w:val="32"/>
          <w:szCs w:val="32"/>
        </w:rPr>
        <w:t>日内将备案结果报厅网信办。</w:t>
      </w:r>
    </w:p>
    <w:p>
      <w:pPr>
        <w:pStyle w:val="4"/>
        <w:numPr>
          <w:ilvl w:val="2"/>
          <w:numId w:val="0"/>
        </w:numPr>
        <w:spacing w:after="120" w:line="415" w:lineRule="auto"/>
        <w:jc w:val="center"/>
        <w:rPr>
          <w:rFonts w:ascii="仿宋_GB2312" w:hAnsi="宋体"/>
          <w:color w:val="000000"/>
          <w:sz w:val="32"/>
        </w:rPr>
      </w:pPr>
      <w:bookmarkStart w:id="21" w:name="_Toc533584890"/>
      <w:r>
        <w:rPr>
          <w:rFonts w:hint="eastAsia" w:ascii="仿宋_GB2312" w:hAnsi="宋体"/>
          <w:color w:val="000000"/>
          <w:sz w:val="32"/>
        </w:rPr>
        <w:t>第二节 安全方案设计</w:t>
      </w:r>
      <w:bookmarkEnd w:id="21"/>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新建信息系统可行性研究报告报审</w:t>
      </w:r>
      <w:r>
        <w:rPr>
          <w:rFonts w:ascii="仿宋_GB2312" w:hAnsi="宋体"/>
          <w:color w:val="000000"/>
          <w:sz w:val="32"/>
          <w:szCs w:val="32"/>
        </w:rPr>
        <w:t>前</w:t>
      </w:r>
      <w:r>
        <w:rPr>
          <w:rFonts w:hint="eastAsia" w:ascii="仿宋_GB2312" w:hAnsi="宋体"/>
          <w:color w:val="000000"/>
          <w:sz w:val="32"/>
          <w:szCs w:val="32"/>
        </w:rPr>
        <w:t>，应采取专家评审的方式确定安全保护等级，并严格按照所定级别设计安全建设方案。安全设计方案编写应在本单位网络安全管理部门和业务使用部门的参与下完成。安全方案设计应根据等级划分情况，统一考虑网络安全保障体系的总体安全策略、安全技术框架、安全管理策略、总体建设规划和详细设计方案，并形成配套文件。</w:t>
      </w:r>
    </w:p>
    <w:p>
      <w:pPr>
        <w:numPr>
          <w:ilvl w:val="0"/>
          <w:numId w:val="4"/>
        </w:numPr>
        <w:spacing w:line="360" w:lineRule="auto"/>
        <w:ind w:firstLine="640"/>
        <w:rPr>
          <w:rFonts w:ascii="仿宋_GB2312" w:hAnsi="宋体"/>
          <w:b/>
          <w:color w:val="000000"/>
          <w:sz w:val="32"/>
          <w:szCs w:val="32"/>
        </w:rPr>
      </w:pPr>
      <w:r>
        <w:rPr>
          <w:rFonts w:hint="eastAsia" w:ascii="仿宋_GB2312" w:hAnsi="宋体"/>
          <w:color w:val="000000"/>
          <w:sz w:val="32"/>
          <w:szCs w:val="32"/>
        </w:rPr>
        <w:t xml:space="preserve">  各单位应组织相关业务部门和安全技术专家对安全方案进行论证，对安全保护等级第三级及以上系统的安全设计方案进行专项评审。</w:t>
      </w:r>
    </w:p>
    <w:p>
      <w:pPr>
        <w:pStyle w:val="4"/>
        <w:numPr>
          <w:ilvl w:val="2"/>
          <w:numId w:val="0"/>
        </w:numPr>
        <w:spacing w:after="120" w:line="415" w:lineRule="auto"/>
        <w:jc w:val="center"/>
        <w:rPr>
          <w:rFonts w:ascii="仿宋_GB2312" w:hAnsi="宋体"/>
          <w:color w:val="000000"/>
          <w:sz w:val="32"/>
        </w:rPr>
      </w:pPr>
      <w:bookmarkStart w:id="22" w:name="_Toc533584891"/>
      <w:r>
        <w:rPr>
          <w:rFonts w:hint="eastAsia" w:ascii="仿宋_GB2312" w:hAnsi="宋体"/>
          <w:color w:val="000000"/>
          <w:sz w:val="32"/>
        </w:rPr>
        <w:t>第三节 网络安全产品的采购和使用</w:t>
      </w:r>
      <w:bookmarkEnd w:id="22"/>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w:t>
      </w:r>
      <w:r>
        <w:rPr>
          <w:rFonts w:ascii="仿宋_GB2312" w:hAnsi="宋体"/>
          <w:color w:val="000000"/>
          <w:sz w:val="32"/>
          <w:szCs w:val="32"/>
        </w:rPr>
        <w:t xml:space="preserve"> </w:t>
      </w:r>
      <w:r>
        <w:rPr>
          <w:rFonts w:hint="eastAsia" w:ascii="仿宋_GB2312" w:hAnsi="宋体"/>
          <w:color w:val="000000"/>
          <w:sz w:val="32"/>
          <w:szCs w:val="32"/>
        </w:rPr>
        <w:t>各单位的网络安全产品、密码产品的采购原则上应使用国产产品，网络安全产品的使用应符合国家的有关规定，密码产品的使用应符合国家密码主管部门的要求。</w:t>
      </w:r>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w:t>
      </w:r>
      <w:r>
        <w:rPr>
          <w:rFonts w:ascii="仿宋_GB2312" w:hAnsi="宋体"/>
          <w:color w:val="000000"/>
          <w:sz w:val="32"/>
          <w:szCs w:val="32"/>
        </w:rPr>
        <w:t xml:space="preserve"> </w:t>
      </w:r>
      <w:r>
        <w:rPr>
          <w:rFonts w:hint="eastAsia" w:ascii="仿宋_GB2312" w:hAnsi="宋体"/>
          <w:color w:val="000000"/>
          <w:sz w:val="32"/>
          <w:szCs w:val="32"/>
        </w:rPr>
        <w:t>各单位重要信息系统应采用省厅密钥管理与安全认证中心的密钥身份认证系统所提供密钥及身份认证服务。</w:t>
      </w:r>
    </w:p>
    <w:p>
      <w:pPr>
        <w:numPr>
          <w:ilvl w:val="0"/>
          <w:numId w:val="4"/>
        </w:numPr>
        <w:spacing w:line="360" w:lineRule="auto"/>
        <w:ind w:firstLine="640"/>
        <w:rPr>
          <w:rFonts w:ascii="仿宋_GB2312" w:hAnsi="宋体"/>
          <w:color w:val="000000"/>
          <w:sz w:val="32"/>
          <w:szCs w:val="32"/>
        </w:rPr>
      </w:pPr>
      <w:r>
        <w:rPr>
          <w:rFonts w:ascii="仿宋_GB2312" w:hAnsi="宋体"/>
          <w:color w:val="000000"/>
          <w:sz w:val="32"/>
          <w:szCs w:val="32"/>
        </w:rPr>
        <w:t xml:space="preserve">  </w:t>
      </w:r>
      <w:r>
        <w:rPr>
          <w:rFonts w:hint="eastAsia" w:ascii="仿宋_GB2312" w:hAnsi="宋体"/>
          <w:color w:val="000000"/>
          <w:sz w:val="32"/>
          <w:szCs w:val="32"/>
        </w:rPr>
        <w:t>对于信息系统的信息化产品采购</w:t>
      </w:r>
      <w:bookmarkStart w:id="23" w:name="_Hlk498624684"/>
      <w:r>
        <w:rPr>
          <w:rFonts w:hint="eastAsia" w:ascii="仿宋_GB2312" w:hAnsi="宋体"/>
          <w:color w:val="000000"/>
          <w:sz w:val="32"/>
          <w:szCs w:val="32"/>
        </w:rPr>
        <w:t>遵照国家招投标法采购流程执行，明确提出产品参数</w:t>
      </w:r>
      <w:bookmarkEnd w:id="23"/>
      <w:r>
        <w:rPr>
          <w:rFonts w:hint="eastAsia" w:ascii="仿宋_GB2312" w:hAnsi="宋体"/>
          <w:color w:val="000000"/>
          <w:sz w:val="32"/>
          <w:szCs w:val="32"/>
        </w:rPr>
        <w:t>。</w:t>
      </w:r>
    </w:p>
    <w:p>
      <w:pPr>
        <w:pStyle w:val="4"/>
        <w:numPr>
          <w:ilvl w:val="2"/>
          <w:numId w:val="0"/>
        </w:numPr>
        <w:spacing w:after="120" w:line="415" w:lineRule="auto"/>
        <w:jc w:val="center"/>
        <w:rPr>
          <w:rFonts w:ascii="仿宋_GB2312" w:hAnsi="宋体"/>
          <w:color w:val="000000"/>
          <w:sz w:val="32"/>
        </w:rPr>
      </w:pPr>
      <w:bookmarkStart w:id="24" w:name="_Toc533584892"/>
      <w:r>
        <w:rPr>
          <w:rFonts w:hint="eastAsia" w:ascii="仿宋_GB2312" w:hAnsi="宋体"/>
          <w:color w:val="000000"/>
          <w:sz w:val="32"/>
        </w:rPr>
        <w:t>第四节 开发安全管理</w:t>
      </w:r>
      <w:bookmarkEnd w:id="24"/>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各单位组织开展信息系统软件外包开发时，应与软件开发单位签订协议（如软件开发协议和软件开发安全协议、保密协议），明确知识产权的归属和安全、保密方面的要求，明确软件开发单位的责任、规范开发过程中的安全行为、确保开发环境要求、软件质量要求、明确开发后的服务承诺等内容。</w:t>
      </w:r>
    </w:p>
    <w:p>
      <w:pPr>
        <w:numPr>
          <w:ilvl w:val="0"/>
          <w:numId w:val="4"/>
        </w:numPr>
        <w:spacing w:line="360" w:lineRule="auto"/>
        <w:ind w:firstLine="640"/>
        <w:rPr>
          <w:rFonts w:ascii="仿宋_GB2312" w:hAnsi="宋体"/>
          <w:color w:val="000000"/>
          <w:sz w:val="32"/>
          <w:szCs w:val="32"/>
        </w:rPr>
      </w:pPr>
      <w:r>
        <w:rPr>
          <w:rFonts w:ascii="仿宋_GB2312" w:hAnsi="宋体"/>
          <w:color w:val="000000"/>
          <w:sz w:val="32"/>
          <w:szCs w:val="32"/>
        </w:rPr>
        <w:t xml:space="preserve"> </w:t>
      </w:r>
      <w:r>
        <w:rPr>
          <w:rFonts w:hint="eastAsia" w:ascii="仿宋_GB2312" w:hAnsi="宋体"/>
          <w:color w:val="000000"/>
          <w:sz w:val="32"/>
          <w:szCs w:val="32"/>
        </w:rPr>
        <w:t>各单位应对软件开发过程进行监督，</w:t>
      </w:r>
      <w:bookmarkStart w:id="25" w:name="_Hlk498624805"/>
      <w:r>
        <w:rPr>
          <w:rFonts w:hint="eastAsia" w:ascii="仿宋_GB2312" w:hAnsi="宋体"/>
          <w:color w:val="000000"/>
          <w:sz w:val="32"/>
          <w:szCs w:val="32"/>
        </w:rPr>
        <w:t>在软件安装之前应组织第三方机构开展软件安全测评工作，并提供检测报告</w:t>
      </w:r>
      <w:bookmarkEnd w:id="25"/>
      <w:r>
        <w:rPr>
          <w:rFonts w:hint="eastAsia" w:ascii="仿宋_GB2312" w:hAnsi="宋体"/>
          <w:color w:val="000000"/>
          <w:sz w:val="32"/>
          <w:szCs w:val="32"/>
        </w:rPr>
        <w:t>。</w:t>
      </w:r>
    </w:p>
    <w:p>
      <w:pPr>
        <w:pStyle w:val="4"/>
        <w:numPr>
          <w:ilvl w:val="2"/>
          <w:numId w:val="0"/>
        </w:numPr>
        <w:spacing w:after="120" w:line="415" w:lineRule="auto"/>
        <w:jc w:val="center"/>
        <w:rPr>
          <w:rFonts w:ascii="仿宋_GB2312" w:hAnsi="宋体"/>
          <w:color w:val="000000"/>
          <w:sz w:val="32"/>
        </w:rPr>
      </w:pPr>
      <w:bookmarkStart w:id="26" w:name="_Toc533584893"/>
      <w:r>
        <w:rPr>
          <w:rFonts w:hint="eastAsia" w:ascii="仿宋_GB2312" w:hAnsi="宋体"/>
          <w:color w:val="000000"/>
          <w:sz w:val="32"/>
        </w:rPr>
        <w:t>第五节 工程实施管理</w:t>
      </w:r>
      <w:bookmarkEnd w:id="26"/>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系统建设过程中，各单位网络安全管理部门应对系统建设实施工作进行监督管理。</w:t>
      </w:r>
    </w:p>
    <w:p>
      <w:pPr>
        <w:numPr>
          <w:ilvl w:val="0"/>
          <w:numId w:val="4"/>
        </w:numPr>
        <w:spacing w:line="360" w:lineRule="auto"/>
        <w:ind w:firstLine="640"/>
        <w:rPr>
          <w:rFonts w:ascii="仿宋_GB2312" w:hAnsi="宋体"/>
          <w:color w:val="000000"/>
          <w:sz w:val="32"/>
          <w:szCs w:val="32"/>
        </w:rPr>
      </w:pPr>
      <w:r>
        <w:rPr>
          <w:rFonts w:ascii="仿宋_GB2312" w:hAnsi="宋体"/>
          <w:color w:val="000000"/>
          <w:sz w:val="32"/>
          <w:szCs w:val="32"/>
        </w:rPr>
        <w:t xml:space="preserve">  </w:t>
      </w:r>
      <w:r>
        <w:rPr>
          <w:rFonts w:hint="eastAsia" w:ascii="仿宋_GB2312" w:hAnsi="宋体"/>
          <w:color w:val="000000"/>
          <w:sz w:val="32"/>
          <w:szCs w:val="32"/>
        </w:rPr>
        <w:t>在工程实施阶段，应与工程实施单位签订安全相关协议，约束工程实施单位的工程实施行为，并明确工程实施过程的控制方法（如内部阶段性控制或外部监理单位控制）和规范实施参与人员的各种行为准则。</w:t>
      </w:r>
    </w:p>
    <w:p>
      <w:pPr>
        <w:pStyle w:val="4"/>
        <w:numPr>
          <w:ilvl w:val="2"/>
          <w:numId w:val="0"/>
        </w:numPr>
        <w:spacing w:after="120" w:line="415" w:lineRule="auto"/>
        <w:jc w:val="center"/>
        <w:rPr>
          <w:rFonts w:ascii="仿宋_GB2312" w:hAnsi="宋体"/>
          <w:color w:val="000000"/>
          <w:sz w:val="32"/>
        </w:rPr>
      </w:pPr>
      <w:bookmarkStart w:id="27" w:name="_Toc533584894"/>
      <w:r>
        <w:rPr>
          <w:rFonts w:hint="eastAsia" w:ascii="仿宋_GB2312" w:hAnsi="宋体"/>
          <w:color w:val="000000"/>
          <w:sz w:val="32"/>
        </w:rPr>
        <w:t>第六节 测试、发布管理要求</w:t>
      </w:r>
      <w:bookmarkEnd w:id="27"/>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w:t>
      </w:r>
      <w:r>
        <w:rPr>
          <w:rFonts w:ascii="仿宋_GB2312" w:hAnsi="宋体"/>
          <w:color w:val="000000"/>
          <w:sz w:val="32"/>
          <w:szCs w:val="32"/>
        </w:rPr>
        <w:t xml:space="preserve"> </w:t>
      </w:r>
      <w:bookmarkStart w:id="28" w:name="_Hlk498625025"/>
      <w:r>
        <w:rPr>
          <w:rFonts w:hint="eastAsia" w:ascii="仿宋_GB2312" w:hAnsi="宋体"/>
          <w:color w:val="000000"/>
          <w:sz w:val="32"/>
          <w:szCs w:val="32"/>
        </w:rPr>
        <w:t>各单位应建立系统测试环境，用于生产环境发布前进行的集成测试。完成集成测试之后，应及时清除所有测试数据</w:t>
      </w:r>
      <w:bookmarkEnd w:id="28"/>
      <w:r>
        <w:rPr>
          <w:rFonts w:hint="eastAsia" w:ascii="仿宋_GB2312" w:hAnsi="宋体"/>
          <w:color w:val="000000"/>
          <w:sz w:val="32"/>
          <w:szCs w:val="32"/>
        </w:rPr>
        <w:t>。</w:t>
      </w:r>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系统测试时应由专人负责系统测试管理，对测试过程（包括测试前、测试中和测试后）提出文档化要求，并按照安全管理要求完成系统测试工作。</w:t>
      </w:r>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系统发布前应委托第三方测试机构根据设计方案或合同要求，对信息系统进行独立的安全性测试。</w:t>
      </w:r>
    </w:p>
    <w:p>
      <w:pPr>
        <w:numPr>
          <w:ilvl w:val="0"/>
          <w:numId w:val="4"/>
        </w:numPr>
        <w:spacing w:line="360" w:lineRule="auto"/>
        <w:ind w:firstLine="640"/>
        <w:rPr>
          <w:rFonts w:ascii="仿宋_GB2312" w:hAnsi="宋体"/>
          <w:color w:val="000000"/>
          <w:sz w:val="32"/>
          <w:szCs w:val="32"/>
        </w:rPr>
      </w:pPr>
      <w:r>
        <w:rPr>
          <w:rFonts w:ascii="仿宋_GB2312" w:hAnsi="宋体"/>
          <w:color w:val="000000"/>
          <w:sz w:val="32"/>
          <w:szCs w:val="32"/>
        </w:rPr>
        <w:t xml:space="preserve">  </w:t>
      </w:r>
      <w:r>
        <w:rPr>
          <w:rFonts w:hint="eastAsia" w:ascii="仿宋_GB2312" w:hAnsi="宋体"/>
          <w:color w:val="000000"/>
          <w:sz w:val="32"/>
          <w:szCs w:val="32"/>
        </w:rPr>
        <w:t>系统验收时应根据安全设计方案或合同要求制订安全验收方案，详细记录验收结果，形成验收报告，并组织对系统安全验收报告进行审定。</w:t>
      </w:r>
    </w:p>
    <w:p>
      <w:pPr>
        <w:pStyle w:val="4"/>
        <w:numPr>
          <w:ilvl w:val="2"/>
          <w:numId w:val="0"/>
        </w:numPr>
        <w:spacing w:after="120" w:line="415" w:lineRule="auto"/>
        <w:jc w:val="center"/>
        <w:rPr>
          <w:rFonts w:ascii="仿宋_GB2312" w:hAnsi="宋体"/>
          <w:color w:val="000000"/>
          <w:sz w:val="32"/>
        </w:rPr>
      </w:pPr>
      <w:bookmarkStart w:id="29" w:name="_Toc533584895"/>
      <w:r>
        <w:rPr>
          <w:rFonts w:hint="eastAsia" w:ascii="仿宋_GB2312" w:hAnsi="宋体"/>
          <w:color w:val="000000"/>
          <w:sz w:val="32"/>
        </w:rPr>
        <w:t>第七节 系统交付管理</w:t>
      </w:r>
      <w:bookmarkEnd w:id="29"/>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各单位应制定系统交付安全管理制度，系统建设单位应提供详细的交付清单，系统接收单位根据交付清单对所交接的设备、软件和文档等进行清点。</w:t>
      </w:r>
    </w:p>
    <w:p>
      <w:pPr>
        <w:numPr>
          <w:ilvl w:val="0"/>
          <w:numId w:val="4"/>
        </w:numPr>
        <w:spacing w:line="360" w:lineRule="auto"/>
        <w:ind w:firstLine="640"/>
        <w:rPr>
          <w:rFonts w:ascii="仿宋_GB2312" w:hAnsi="宋体"/>
          <w:color w:val="000000"/>
          <w:sz w:val="32"/>
          <w:szCs w:val="32"/>
        </w:rPr>
      </w:pPr>
      <w:r>
        <w:rPr>
          <w:rFonts w:ascii="仿宋_GB2312" w:hAnsi="宋体"/>
          <w:color w:val="000000"/>
          <w:sz w:val="32"/>
          <w:szCs w:val="32"/>
        </w:rPr>
        <w:t xml:space="preserve">  </w:t>
      </w:r>
      <w:r>
        <w:rPr>
          <w:rFonts w:hint="eastAsia" w:ascii="仿宋_GB2312" w:hAnsi="宋体"/>
          <w:color w:val="000000"/>
          <w:sz w:val="32"/>
          <w:szCs w:val="32"/>
        </w:rPr>
        <w:t>系统建设单位应提交系统建设过程中的文档（如系统建设方案）和指导用户进行系统运行维护的文档（如服务器操作规程书）以及系统培训手册等文档。</w:t>
      </w:r>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系统建设单位应签署服务承诺书，保障系统运行维护，并对系统运维技术人员进行培训。</w:t>
      </w:r>
    </w:p>
    <w:p>
      <w:pPr>
        <w:pStyle w:val="4"/>
        <w:numPr>
          <w:ilvl w:val="2"/>
          <w:numId w:val="0"/>
        </w:numPr>
        <w:spacing w:after="120" w:line="415" w:lineRule="auto"/>
        <w:jc w:val="center"/>
        <w:rPr>
          <w:rFonts w:ascii="仿宋_GB2312" w:hAnsi="宋体"/>
          <w:color w:val="000000"/>
          <w:sz w:val="32"/>
        </w:rPr>
      </w:pPr>
      <w:bookmarkStart w:id="30" w:name="_Toc533584896"/>
      <w:r>
        <w:rPr>
          <w:rFonts w:hint="eastAsia" w:ascii="仿宋_GB2312" w:hAnsi="宋体"/>
          <w:color w:val="000000"/>
          <w:sz w:val="32"/>
        </w:rPr>
        <w:t>第八节 等级测评管理</w:t>
      </w:r>
      <w:bookmarkEnd w:id="30"/>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各单位网络安全管理部门负责本单位信息系统等级测评的管理工作，应选择具有国家相关技术资质和安全资质的测评单位对所属信息系统进行等级测评，测评单位应出具公安部门认可的测评报告。</w:t>
      </w:r>
    </w:p>
    <w:p>
      <w:pPr>
        <w:numPr>
          <w:ilvl w:val="0"/>
          <w:numId w:val="4"/>
        </w:numPr>
        <w:spacing w:line="360" w:lineRule="auto"/>
        <w:ind w:firstLine="640"/>
        <w:rPr>
          <w:rFonts w:ascii="仿宋_GB2312" w:hAnsi="宋体"/>
          <w:color w:val="000000"/>
          <w:sz w:val="32"/>
          <w:szCs w:val="32"/>
        </w:rPr>
      </w:pPr>
      <w:r>
        <w:rPr>
          <w:rFonts w:ascii="仿宋_GB2312" w:hAnsi="宋体"/>
          <w:color w:val="000000"/>
          <w:sz w:val="32"/>
          <w:szCs w:val="32"/>
        </w:rPr>
        <w:t xml:space="preserve">  </w:t>
      </w:r>
      <w:r>
        <w:rPr>
          <w:rFonts w:hint="eastAsia" w:ascii="仿宋_GB2312" w:hAnsi="宋体"/>
          <w:color w:val="000000"/>
          <w:sz w:val="32"/>
          <w:szCs w:val="32"/>
        </w:rPr>
        <w:t>新建信息系统应在试运行期间完成等级测评，安全保护等级第三级系统应按规定每年至少开展一次等级测评，并依据测评结果完成系统整改工作。</w:t>
      </w:r>
    </w:p>
    <w:p>
      <w:pPr>
        <w:numPr>
          <w:ilvl w:val="0"/>
          <w:numId w:val="4"/>
        </w:numPr>
        <w:spacing w:line="360" w:lineRule="auto"/>
        <w:ind w:firstLine="640"/>
        <w:rPr>
          <w:rFonts w:ascii="仿宋_GB2312" w:hAnsi="宋体"/>
          <w:color w:val="000000"/>
          <w:sz w:val="32"/>
          <w:szCs w:val="32"/>
        </w:rPr>
      </w:pPr>
      <w:r>
        <w:rPr>
          <w:rFonts w:ascii="仿宋_GB2312" w:hAnsi="宋体"/>
          <w:color w:val="000000"/>
          <w:sz w:val="32"/>
          <w:szCs w:val="32"/>
        </w:rPr>
        <w:t xml:space="preserve">  </w:t>
      </w:r>
      <w:r>
        <w:rPr>
          <w:rFonts w:hint="eastAsia" w:ascii="仿宋_GB2312" w:hAnsi="宋体"/>
          <w:color w:val="000000"/>
          <w:sz w:val="32"/>
          <w:szCs w:val="32"/>
        </w:rPr>
        <w:t>当系统发生重大变更时，应对系统重新进行等级测评；若系统安全保护级别发生变化，应及时调整备案级别并完成相应整改工作，使其满足等级保护要求。各单位应根据测评结果，对发现的问题进行安全整改，并通过测评。</w:t>
      </w:r>
    </w:p>
    <w:p>
      <w:pPr>
        <w:pStyle w:val="4"/>
        <w:numPr>
          <w:ilvl w:val="2"/>
          <w:numId w:val="0"/>
        </w:numPr>
        <w:spacing w:after="120" w:line="415" w:lineRule="auto"/>
        <w:jc w:val="center"/>
        <w:rPr>
          <w:rFonts w:ascii="仿宋_GB2312" w:hAnsi="宋体"/>
          <w:color w:val="000000"/>
          <w:sz w:val="32"/>
        </w:rPr>
      </w:pPr>
      <w:bookmarkStart w:id="31" w:name="_Toc533584897"/>
      <w:r>
        <w:rPr>
          <w:rFonts w:hint="eastAsia" w:ascii="仿宋_GB2312" w:hAnsi="宋体"/>
          <w:color w:val="000000"/>
          <w:sz w:val="32"/>
        </w:rPr>
        <w:t>第九节</w:t>
      </w:r>
      <w:r>
        <w:rPr>
          <w:rFonts w:ascii="仿宋_GB2312" w:hAnsi="宋体"/>
          <w:color w:val="000000"/>
          <w:sz w:val="32"/>
        </w:rPr>
        <w:t xml:space="preserve"> </w:t>
      </w:r>
      <w:r>
        <w:rPr>
          <w:rFonts w:hint="eastAsia" w:ascii="仿宋_GB2312" w:hAnsi="宋体"/>
          <w:color w:val="000000"/>
          <w:sz w:val="32"/>
        </w:rPr>
        <w:t>安全服务商的选择</w:t>
      </w:r>
      <w:bookmarkEnd w:id="31"/>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w:t>
      </w:r>
      <w:r>
        <w:rPr>
          <w:rFonts w:ascii="仿宋_GB2312" w:hAnsi="宋体"/>
          <w:color w:val="000000"/>
          <w:sz w:val="32"/>
          <w:szCs w:val="32"/>
        </w:rPr>
        <w:t xml:space="preserve"> </w:t>
      </w:r>
      <w:r>
        <w:rPr>
          <w:rFonts w:hint="eastAsia" w:ascii="仿宋_GB2312" w:hAnsi="宋体"/>
          <w:color w:val="000000"/>
          <w:sz w:val="32"/>
          <w:szCs w:val="32"/>
        </w:rPr>
        <w:t>各单位应按照国家有关规定选择安全服务商，并与选定的安全服务商签订安全协议，明确约定的安全责任。</w:t>
      </w:r>
    </w:p>
    <w:p>
      <w:pPr>
        <w:pStyle w:val="3"/>
        <w:numPr>
          <w:ilvl w:val="0"/>
          <w:numId w:val="3"/>
        </w:numPr>
        <w:spacing w:before="260" w:beforeLines="0" w:after="260" w:afterLines="0"/>
        <w:ind w:left="0" w:firstLine="0"/>
        <w:jc w:val="center"/>
        <w:rPr>
          <w:rFonts w:ascii="黑体" w:hAnsi="黑体"/>
          <w:b/>
        </w:rPr>
      </w:pPr>
      <w:r>
        <w:rPr>
          <w:rFonts w:hint="eastAsia" w:ascii="黑体" w:hAnsi="黑体"/>
          <w:b/>
        </w:rPr>
        <w:t xml:space="preserve">  </w:t>
      </w:r>
      <w:bookmarkStart w:id="32" w:name="_Toc533584898"/>
      <w:r>
        <w:rPr>
          <w:rFonts w:hint="eastAsia" w:ascii="黑体" w:hAnsi="黑体"/>
          <w:b/>
        </w:rPr>
        <w:t>系统安全运维管理</w:t>
      </w:r>
      <w:bookmarkEnd w:id="32"/>
    </w:p>
    <w:p>
      <w:pPr>
        <w:pStyle w:val="4"/>
        <w:numPr>
          <w:ilvl w:val="2"/>
          <w:numId w:val="0"/>
        </w:numPr>
        <w:spacing w:after="120" w:line="415" w:lineRule="auto"/>
        <w:jc w:val="center"/>
        <w:rPr>
          <w:rFonts w:ascii="仿宋_GB2312" w:hAnsi="宋体"/>
          <w:color w:val="000000"/>
          <w:sz w:val="32"/>
        </w:rPr>
      </w:pPr>
      <w:bookmarkStart w:id="33" w:name="_Toc533427127"/>
      <w:bookmarkStart w:id="34" w:name="_Toc533584899"/>
      <w:r>
        <w:rPr>
          <w:rFonts w:hint="eastAsia" w:ascii="仿宋_GB2312" w:hAnsi="宋体"/>
          <w:color w:val="000000"/>
          <w:sz w:val="32"/>
        </w:rPr>
        <w:t>第一节</w:t>
      </w:r>
      <w:bookmarkEnd w:id="33"/>
      <w:r>
        <w:rPr>
          <w:rFonts w:hint="eastAsia" w:ascii="仿宋_GB2312" w:hAnsi="宋体"/>
          <w:color w:val="000000"/>
          <w:sz w:val="32"/>
        </w:rPr>
        <w:t xml:space="preserve"> 机房安全管理</w:t>
      </w:r>
      <w:bookmarkEnd w:id="34"/>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各单位应指定专人定期对机房供配电、空调、温湿度控制等设施进行维护管理，定期对基础设施进行检查，并形成检查记录，发现设备故障应及时组织人员进行维修。</w:t>
      </w:r>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各单位应监测机房环境参数、重要节点连通情况和各业务系统运行状况，出现异常情况时，及时上报并组织力量排查处置。</w:t>
      </w:r>
    </w:p>
    <w:p>
      <w:pPr>
        <w:numPr>
          <w:ilvl w:val="0"/>
          <w:numId w:val="4"/>
        </w:numPr>
        <w:spacing w:line="360" w:lineRule="auto"/>
        <w:ind w:firstLine="640"/>
        <w:rPr>
          <w:rFonts w:ascii="仿宋_GB2312" w:hAnsi="宋体"/>
          <w:color w:val="000000"/>
          <w:sz w:val="32"/>
          <w:szCs w:val="32"/>
        </w:rPr>
      </w:pPr>
      <w:r>
        <w:rPr>
          <w:rFonts w:ascii="仿宋_GB2312" w:hAnsi="宋体"/>
          <w:color w:val="000000"/>
          <w:sz w:val="32"/>
          <w:szCs w:val="32"/>
        </w:rPr>
        <w:t xml:space="preserve">  </w:t>
      </w:r>
      <w:r>
        <w:rPr>
          <w:rFonts w:hint="eastAsia" w:ascii="仿宋_GB2312" w:hAnsi="宋体"/>
          <w:color w:val="000000"/>
          <w:sz w:val="32"/>
          <w:szCs w:val="32"/>
        </w:rPr>
        <w:t>各单位应建立机房进出管理机制，并对人员和设备的进出情况形成记录，未经授权，禁止人员和设备进出机房。</w:t>
      </w:r>
    </w:p>
    <w:p>
      <w:pPr>
        <w:numPr>
          <w:ilvl w:val="0"/>
          <w:numId w:val="4"/>
        </w:numPr>
        <w:spacing w:line="360" w:lineRule="auto"/>
        <w:ind w:firstLine="640"/>
        <w:rPr>
          <w:rFonts w:ascii="仿宋_GB2312" w:hAnsi="宋体"/>
          <w:color w:val="000000"/>
          <w:sz w:val="32"/>
          <w:szCs w:val="32"/>
        </w:rPr>
      </w:pPr>
      <w:r>
        <w:rPr>
          <w:rFonts w:ascii="仿宋_GB2312" w:hAnsi="宋体"/>
          <w:color w:val="000000"/>
          <w:sz w:val="32"/>
          <w:szCs w:val="32"/>
        </w:rPr>
        <w:t xml:space="preserve">  </w:t>
      </w:r>
      <w:r>
        <w:rPr>
          <w:rFonts w:hint="eastAsia" w:ascii="仿宋_GB2312" w:hAnsi="宋体"/>
          <w:color w:val="000000"/>
          <w:sz w:val="32"/>
          <w:szCs w:val="32"/>
        </w:rPr>
        <w:t xml:space="preserve">各单位应加强机房的日常防火管理，保证机房配备的气体灭火系统、火灾探测器和喷淋系统等灭火设施。机房及周边区域严禁烟火，禁止明火作业。机房设备应标识固定的标签注明责任部门、重要程度等信息。机房设备专机专用，不得自行配置或更换。 </w:t>
      </w:r>
    </w:p>
    <w:p>
      <w:pPr>
        <w:pStyle w:val="4"/>
        <w:numPr>
          <w:ilvl w:val="2"/>
          <w:numId w:val="0"/>
        </w:numPr>
        <w:spacing w:after="120" w:line="415" w:lineRule="auto"/>
        <w:jc w:val="center"/>
        <w:rPr>
          <w:rFonts w:ascii="仿宋_GB2312" w:hAnsi="宋体"/>
          <w:color w:val="000000"/>
          <w:sz w:val="32"/>
        </w:rPr>
      </w:pPr>
      <w:bookmarkStart w:id="35" w:name="_Toc533584900"/>
      <w:r>
        <w:rPr>
          <w:rFonts w:hint="eastAsia" w:ascii="仿宋_GB2312" w:hAnsi="宋体"/>
          <w:color w:val="000000"/>
          <w:sz w:val="32"/>
        </w:rPr>
        <w:t>第二节 资产安全管理</w:t>
      </w:r>
      <w:bookmarkEnd w:id="16"/>
      <w:bookmarkEnd w:id="35"/>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各单位应对信息化资产进行分类管理，明确资产责任部门，形成信息化资产清单，内容包含资产名称、资产所属系统、资产厂商、资产责任部门、资产用途、保修期限等。</w:t>
      </w:r>
    </w:p>
    <w:p>
      <w:pPr>
        <w:numPr>
          <w:ilvl w:val="0"/>
          <w:numId w:val="4"/>
        </w:numPr>
        <w:spacing w:line="360" w:lineRule="auto"/>
        <w:ind w:firstLine="640"/>
        <w:rPr>
          <w:rFonts w:ascii="仿宋_GB2312" w:hAnsi="宋体"/>
          <w:color w:val="000000"/>
          <w:sz w:val="32"/>
          <w:szCs w:val="32"/>
        </w:rPr>
      </w:pPr>
      <w:r>
        <w:rPr>
          <w:rFonts w:ascii="仿宋_GB2312" w:hAnsi="宋体"/>
          <w:color w:val="000000"/>
          <w:sz w:val="32"/>
          <w:szCs w:val="32"/>
        </w:rPr>
        <w:t xml:space="preserve">  </w:t>
      </w:r>
      <w:r>
        <w:rPr>
          <w:rFonts w:hint="eastAsia" w:ascii="仿宋_GB2312" w:hAnsi="宋体"/>
          <w:color w:val="000000"/>
          <w:sz w:val="32"/>
          <w:szCs w:val="32"/>
        </w:rPr>
        <w:t>信息化资产分类标准如下：</w:t>
      </w:r>
    </w:p>
    <w:tbl>
      <w:tblPr>
        <w:tblStyle w:val="35"/>
        <w:tblW w:w="9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693"/>
        <w:gridCol w:w="3384"/>
        <w:gridCol w:w="3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5" w:hRule="atLeast"/>
        </w:trPr>
        <w:tc>
          <w:tcPr>
            <w:tcW w:w="2693" w:type="dxa"/>
            <w:vAlign w:val="center"/>
          </w:tcPr>
          <w:p>
            <w:pPr>
              <w:pStyle w:val="40"/>
              <w:snapToGrid w:val="0"/>
              <w:spacing w:line="240" w:lineRule="auto"/>
              <w:rPr>
                <w:rFonts w:ascii="仿宋_GB2312" w:eastAsia="仿宋_GB2312"/>
                <w:b/>
                <w:sz w:val="24"/>
                <w:szCs w:val="24"/>
              </w:rPr>
            </w:pPr>
            <w:r>
              <w:rPr>
                <w:rFonts w:hint="eastAsia" w:ascii="仿宋_GB2312" w:eastAsia="仿宋_GB2312"/>
                <w:b/>
                <w:sz w:val="24"/>
                <w:szCs w:val="24"/>
              </w:rPr>
              <w:t>资产大类</w:t>
            </w:r>
          </w:p>
        </w:tc>
        <w:tc>
          <w:tcPr>
            <w:tcW w:w="3384" w:type="dxa"/>
            <w:vAlign w:val="center"/>
          </w:tcPr>
          <w:p>
            <w:pPr>
              <w:pStyle w:val="40"/>
              <w:snapToGrid w:val="0"/>
              <w:spacing w:line="240" w:lineRule="auto"/>
              <w:rPr>
                <w:rFonts w:ascii="仿宋_GB2312" w:eastAsia="仿宋_GB2312"/>
                <w:b/>
                <w:sz w:val="24"/>
                <w:szCs w:val="24"/>
              </w:rPr>
            </w:pPr>
            <w:r>
              <w:rPr>
                <w:rFonts w:hint="eastAsia" w:ascii="仿宋_GB2312" w:eastAsia="仿宋_GB2312"/>
                <w:b/>
                <w:sz w:val="24"/>
                <w:szCs w:val="24"/>
              </w:rPr>
              <w:t>资产细类</w:t>
            </w:r>
          </w:p>
        </w:tc>
        <w:tc>
          <w:tcPr>
            <w:tcW w:w="3039" w:type="dxa"/>
            <w:vAlign w:val="center"/>
          </w:tcPr>
          <w:p>
            <w:pPr>
              <w:pStyle w:val="40"/>
              <w:snapToGrid w:val="0"/>
              <w:spacing w:line="240" w:lineRule="auto"/>
              <w:rPr>
                <w:rFonts w:ascii="仿宋_GB2312" w:eastAsia="仿宋_GB2312"/>
                <w:b/>
                <w:sz w:val="24"/>
                <w:szCs w:val="24"/>
              </w:rPr>
            </w:pPr>
            <w:r>
              <w:rPr>
                <w:rFonts w:hint="eastAsia" w:ascii="仿宋_GB2312" w:eastAsia="仿宋_GB2312"/>
                <w:b/>
                <w:sz w:val="24"/>
                <w:szCs w:val="24"/>
              </w:rPr>
              <w:t>对应信息系统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93" w:type="dxa"/>
            <w:vAlign w:val="center"/>
          </w:tcPr>
          <w:p>
            <w:pPr>
              <w:pStyle w:val="39"/>
              <w:snapToGrid w:val="0"/>
              <w:spacing w:line="240" w:lineRule="auto"/>
              <w:rPr>
                <w:rFonts w:ascii="仿宋_GB2312" w:eastAsia="仿宋_GB2312"/>
                <w:b/>
                <w:sz w:val="24"/>
                <w:szCs w:val="24"/>
              </w:rPr>
            </w:pPr>
            <w:r>
              <w:rPr>
                <w:rFonts w:hint="eastAsia" w:ascii="仿宋_GB2312" w:eastAsia="仿宋_GB2312"/>
                <w:b/>
                <w:sz w:val="24"/>
                <w:szCs w:val="24"/>
              </w:rPr>
              <w:t>系统硬件</w:t>
            </w:r>
          </w:p>
        </w:tc>
        <w:tc>
          <w:tcPr>
            <w:tcW w:w="3384" w:type="dxa"/>
            <w:vAlign w:val="top"/>
          </w:tcPr>
          <w:p>
            <w:pPr>
              <w:pStyle w:val="39"/>
              <w:snapToGrid w:val="0"/>
              <w:spacing w:line="240" w:lineRule="auto"/>
              <w:jc w:val="both"/>
              <w:rPr>
                <w:rFonts w:ascii="仿宋_GB2312" w:eastAsia="仿宋_GB2312"/>
                <w:sz w:val="24"/>
                <w:szCs w:val="24"/>
              </w:rPr>
            </w:pPr>
            <w:r>
              <w:rPr>
                <w:rFonts w:hint="eastAsia" w:ascii="仿宋_GB2312" w:eastAsia="仿宋_GB2312"/>
                <w:sz w:val="24"/>
                <w:szCs w:val="24"/>
              </w:rPr>
              <w:t>服务器</w:t>
            </w:r>
          </w:p>
          <w:p>
            <w:pPr>
              <w:pStyle w:val="39"/>
              <w:snapToGrid w:val="0"/>
              <w:spacing w:line="240" w:lineRule="auto"/>
              <w:jc w:val="both"/>
              <w:rPr>
                <w:rFonts w:ascii="仿宋_GB2312" w:eastAsia="仿宋_GB2312"/>
                <w:sz w:val="24"/>
                <w:szCs w:val="24"/>
              </w:rPr>
            </w:pPr>
            <w:r>
              <w:rPr>
                <w:rFonts w:hint="eastAsia" w:ascii="仿宋_GB2312" w:eastAsia="仿宋_GB2312"/>
                <w:sz w:val="24"/>
                <w:szCs w:val="24"/>
              </w:rPr>
              <w:t>存储设备</w:t>
            </w:r>
          </w:p>
          <w:p>
            <w:pPr>
              <w:pStyle w:val="39"/>
              <w:snapToGrid w:val="0"/>
              <w:spacing w:line="240" w:lineRule="auto"/>
              <w:jc w:val="both"/>
              <w:rPr>
                <w:rFonts w:ascii="仿宋_GB2312" w:eastAsia="仿宋_GB2312"/>
                <w:sz w:val="24"/>
                <w:szCs w:val="24"/>
              </w:rPr>
            </w:pPr>
            <w:r>
              <w:rPr>
                <w:rFonts w:hint="eastAsia" w:ascii="仿宋_GB2312" w:eastAsia="仿宋_GB2312"/>
                <w:sz w:val="24"/>
                <w:szCs w:val="24"/>
              </w:rPr>
              <w:t>负载均衡设备</w:t>
            </w:r>
          </w:p>
          <w:p>
            <w:pPr>
              <w:pStyle w:val="39"/>
              <w:snapToGrid w:val="0"/>
              <w:spacing w:line="240" w:lineRule="auto"/>
              <w:jc w:val="both"/>
              <w:rPr>
                <w:rFonts w:ascii="仿宋_GB2312" w:eastAsia="仿宋_GB2312"/>
                <w:sz w:val="24"/>
                <w:szCs w:val="24"/>
              </w:rPr>
            </w:pPr>
            <w:r>
              <w:rPr>
                <w:rFonts w:hint="eastAsia" w:ascii="仿宋_GB2312" w:eastAsia="仿宋_GB2312"/>
                <w:sz w:val="24"/>
                <w:szCs w:val="24"/>
              </w:rPr>
              <w:t>新风机</w:t>
            </w:r>
          </w:p>
          <w:p>
            <w:pPr>
              <w:pStyle w:val="39"/>
              <w:snapToGrid w:val="0"/>
              <w:spacing w:line="240" w:lineRule="auto"/>
              <w:jc w:val="both"/>
              <w:rPr>
                <w:rFonts w:ascii="仿宋_GB2312" w:eastAsia="仿宋_GB2312"/>
                <w:sz w:val="24"/>
                <w:szCs w:val="24"/>
              </w:rPr>
            </w:pPr>
            <w:r>
              <w:rPr>
                <w:rFonts w:hint="eastAsia" w:ascii="仿宋_GB2312" w:eastAsia="仿宋_GB2312"/>
                <w:sz w:val="24"/>
                <w:szCs w:val="24"/>
              </w:rPr>
              <w:t>视频监控系统</w:t>
            </w:r>
          </w:p>
          <w:p>
            <w:pPr>
              <w:pStyle w:val="39"/>
              <w:snapToGrid w:val="0"/>
              <w:spacing w:line="240" w:lineRule="auto"/>
              <w:jc w:val="both"/>
              <w:rPr>
                <w:rFonts w:ascii="仿宋_GB2312" w:eastAsia="仿宋_GB2312"/>
                <w:sz w:val="24"/>
                <w:szCs w:val="24"/>
              </w:rPr>
            </w:pPr>
            <w:r>
              <w:rPr>
                <w:rFonts w:hint="eastAsia" w:ascii="仿宋_GB2312" w:eastAsia="仿宋_GB2312"/>
                <w:sz w:val="24"/>
                <w:szCs w:val="24"/>
              </w:rPr>
              <w:t>环境监控系统</w:t>
            </w:r>
          </w:p>
          <w:p>
            <w:pPr>
              <w:pStyle w:val="39"/>
              <w:snapToGrid w:val="0"/>
              <w:spacing w:line="240" w:lineRule="auto"/>
              <w:jc w:val="both"/>
              <w:rPr>
                <w:rFonts w:ascii="仿宋_GB2312" w:eastAsia="仿宋_GB2312"/>
                <w:sz w:val="24"/>
                <w:szCs w:val="24"/>
              </w:rPr>
            </w:pPr>
            <w:r>
              <w:rPr>
                <w:rFonts w:hint="eastAsia" w:ascii="仿宋_GB2312" w:eastAsia="仿宋_GB2312"/>
                <w:sz w:val="24"/>
                <w:szCs w:val="24"/>
              </w:rPr>
              <w:t>配电柜</w:t>
            </w:r>
          </w:p>
          <w:p>
            <w:pPr>
              <w:pStyle w:val="39"/>
              <w:snapToGrid w:val="0"/>
              <w:spacing w:line="240" w:lineRule="auto"/>
              <w:jc w:val="both"/>
              <w:rPr>
                <w:rFonts w:ascii="仿宋_GB2312" w:eastAsia="仿宋_GB2312"/>
                <w:sz w:val="24"/>
                <w:szCs w:val="24"/>
              </w:rPr>
            </w:pPr>
            <w:r>
              <w:rPr>
                <w:rFonts w:hint="eastAsia" w:ascii="仿宋_GB2312" w:eastAsia="仿宋_GB2312"/>
                <w:sz w:val="24"/>
                <w:szCs w:val="24"/>
              </w:rPr>
              <w:t>精密空调</w:t>
            </w:r>
          </w:p>
          <w:p>
            <w:pPr>
              <w:pStyle w:val="39"/>
              <w:snapToGrid w:val="0"/>
              <w:spacing w:line="240" w:lineRule="auto"/>
              <w:jc w:val="both"/>
              <w:rPr>
                <w:rFonts w:ascii="仿宋_GB2312" w:eastAsia="仿宋_GB2312"/>
                <w:sz w:val="24"/>
                <w:szCs w:val="24"/>
              </w:rPr>
            </w:pPr>
            <w:r>
              <w:rPr>
                <w:rFonts w:hint="eastAsia" w:ascii="仿宋_GB2312" w:eastAsia="仿宋_GB2312"/>
                <w:sz w:val="24"/>
                <w:szCs w:val="24"/>
              </w:rPr>
              <w:t>机房专用UPS电源</w:t>
            </w:r>
          </w:p>
          <w:p>
            <w:pPr>
              <w:pStyle w:val="39"/>
              <w:snapToGrid w:val="0"/>
              <w:spacing w:line="240" w:lineRule="auto"/>
              <w:jc w:val="both"/>
              <w:rPr>
                <w:rFonts w:ascii="仿宋_GB2312" w:eastAsia="仿宋_GB2312"/>
                <w:sz w:val="24"/>
                <w:szCs w:val="24"/>
              </w:rPr>
            </w:pPr>
            <w:r>
              <w:rPr>
                <w:rFonts w:ascii="仿宋_GB2312" w:eastAsia="仿宋_GB2312"/>
                <w:sz w:val="24"/>
                <w:szCs w:val="24"/>
              </w:rPr>
              <w:t>…</w:t>
            </w:r>
          </w:p>
        </w:tc>
        <w:tc>
          <w:tcPr>
            <w:tcW w:w="3039" w:type="dxa"/>
            <w:vAlign w:val="top"/>
          </w:tcPr>
          <w:p>
            <w:pPr>
              <w:pStyle w:val="39"/>
              <w:snapToGrid w:val="0"/>
              <w:spacing w:line="240" w:lineRule="auto"/>
              <w:jc w:val="both"/>
              <w:rPr>
                <w:rFonts w:ascii="仿宋_GB2312" w:eastAsia="仿宋_GB2312"/>
                <w:sz w:val="24"/>
                <w:szCs w:val="24"/>
              </w:rPr>
            </w:pPr>
            <w:r>
              <w:rPr>
                <w:rFonts w:hint="eastAsia" w:ascii="仿宋_GB2312" w:eastAsia="仿宋_GB2312"/>
                <w:sz w:val="24"/>
                <w:szCs w:val="24"/>
              </w:rPr>
              <w:t>主机系统、存储系统、备份系统、机房专用设备等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93" w:type="dxa"/>
            <w:vAlign w:val="center"/>
          </w:tcPr>
          <w:p>
            <w:pPr>
              <w:pStyle w:val="39"/>
              <w:snapToGrid w:val="0"/>
              <w:spacing w:line="240" w:lineRule="auto"/>
              <w:rPr>
                <w:rFonts w:ascii="仿宋_GB2312" w:eastAsia="仿宋_GB2312"/>
                <w:b/>
                <w:sz w:val="24"/>
                <w:szCs w:val="24"/>
              </w:rPr>
            </w:pPr>
            <w:r>
              <w:rPr>
                <w:rFonts w:hint="eastAsia" w:ascii="仿宋_GB2312" w:eastAsia="仿宋_GB2312"/>
                <w:b/>
                <w:sz w:val="24"/>
                <w:szCs w:val="24"/>
              </w:rPr>
              <w:t>网络、安全设备</w:t>
            </w:r>
          </w:p>
        </w:tc>
        <w:tc>
          <w:tcPr>
            <w:tcW w:w="3384" w:type="dxa"/>
            <w:vAlign w:val="top"/>
          </w:tcPr>
          <w:p>
            <w:pPr>
              <w:pStyle w:val="39"/>
              <w:snapToGrid w:val="0"/>
              <w:spacing w:line="240" w:lineRule="auto"/>
              <w:jc w:val="both"/>
              <w:rPr>
                <w:rFonts w:ascii="仿宋_GB2312" w:eastAsia="仿宋_GB2312"/>
                <w:sz w:val="24"/>
                <w:szCs w:val="24"/>
              </w:rPr>
            </w:pPr>
            <w:r>
              <w:rPr>
                <w:rFonts w:hint="eastAsia" w:ascii="仿宋_GB2312" w:eastAsia="仿宋_GB2312"/>
                <w:sz w:val="24"/>
                <w:szCs w:val="24"/>
              </w:rPr>
              <w:t>交换机</w:t>
            </w:r>
          </w:p>
          <w:p>
            <w:pPr>
              <w:pStyle w:val="39"/>
              <w:snapToGrid w:val="0"/>
              <w:spacing w:line="240" w:lineRule="auto"/>
              <w:jc w:val="both"/>
              <w:rPr>
                <w:rFonts w:ascii="仿宋_GB2312" w:eastAsia="仿宋_GB2312"/>
                <w:sz w:val="24"/>
                <w:szCs w:val="24"/>
              </w:rPr>
            </w:pPr>
            <w:r>
              <w:rPr>
                <w:rFonts w:hint="eastAsia" w:ascii="仿宋_GB2312" w:eastAsia="仿宋_GB2312"/>
                <w:sz w:val="24"/>
                <w:szCs w:val="24"/>
              </w:rPr>
              <w:t>路由器</w:t>
            </w:r>
          </w:p>
          <w:p>
            <w:pPr>
              <w:pStyle w:val="39"/>
              <w:snapToGrid w:val="0"/>
              <w:spacing w:line="240" w:lineRule="auto"/>
              <w:jc w:val="both"/>
              <w:rPr>
                <w:rFonts w:ascii="仿宋_GB2312" w:eastAsia="仿宋_GB2312"/>
                <w:sz w:val="24"/>
                <w:szCs w:val="24"/>
              </w:rPr>
            </w:pPr>
            <w:r>
              <w:rPr>
                <w:rFonts w:hint="eastAsia" w:ascii="仿宋_GB2312" w:eastAsia="仿宋_GB2312"/>
                <w:sz w:val="24"/>
                <w:szCs w:val="24"/>
              </w:rPr>
              <w:t>光端机</w:t>
            </w:r>
          </w:p>
          <w:p>
            <w:pPr>
              <w:pStyle w:val="39"/>
              <w:snapToGrid w:val="0"/>
              <w:spacing w:line="240" w:lineRule="auto"/>
              <w:jc w:val="both"/>
              <w:rPr>
                <w:rFonts w:ascii="仿宋_GB2312" w:eastAsia="仿宋_GB2312"/>
                <w:sz w:val="24"/>
                <w:szCs w:val="24"/>
              </w:rPr>
            </w:pPr>
            <w:r>
              <w:rPr>
                <w:rFonts w:hint="eastAsia" w:ascii="仿宋_GB2312" w:eastAsia="仿宋_GB2312"/>
                <w:sz w:val="24"/>
                <w:szCs w:val="24"/>
              </w:rPr>
              <w:t>集线器</w:t>
            </w:r>
          </w:p>
          <w:p>
            <w:pPr>
              <w:pStyle w:val="39"/>
              <w:snapToGrid w:val="0"/>
              <w:spacing w:line="240" w:lineRule="auto"/>
              <w:jc w:val="both"/>
              <w:rPr>
                <w:rFonts w:ascii="仿宋_GB2312" w:eastAsia="仿宋_GB2312"/>
                <w:sz w:val="24"/>
                <w:szCs w:val="24"/>
              </w:rPr>
            </w:pPr>
            <w:r>
              <w:rPr>
                <w:rFonts w:hint="eastAsia" w:ascii="仿宋_GB2312" w:eastAsia="仿宋_GB2312"/>
                <w:sz w:val="24"/>
                <w:szCs w:val="24"/>
              </w:rPr>
              <w:t>防火墙</w:t>
            </w:r>
          </w:p>
          <w:p>
            <w:pPr>
              <w:pStyle w:val="39"/>
              <w:snapToGrid w:val="0"/>
              <w:spacing w:line="240" w:lineRule="auto"/>
              <w:jc w:val="both"/>
              <w:rPr>
                <w:rFonts w:ascii="仿宋_GB2312" w:eastAsia="仿宋_GB2312"/>
                <w:sz w:val="24"/>
                <w:szCs w:val="24"/>
              </w:rPr>
            </w:pPr>
            <w:r>
              <w:rPr>
                <w:rFonts w:hint="eastAsia" w:ascii="仿宋_GB2312" w:eastAsia="仿宋_GB2312"/>
                <w:sz w:val="24"/>
                <w:szCs w:val="24"/>
              </w:rPr>
              <w:t>入侵检测和防护设备</w:t>
            </w:r>
          </w:p>
          <w:p>
            <w:pPr>
              <w:pStyle w:val="39"/>
              <w:snapToGrid w:val="0"/>
              <w:spacing w:line="240" w:lineRule="auto"/>
              <w:jc w:val="both"/>
              <w:rPr>
                <w:rFonts w:ascii="仿宋_GB2312" w:eastAsia="仿宋_GB2312"/>
                <w:sz w:val="24"/>
                <w:szCs w:val="24"/>
              </w:rPr>
            </w:pPr>
            <w:r>
              <w:rPr>
                <w:rFonts w:hint="eastAsia" w:ascii="仿宋_GB2312" w:eastAsia="仿宋_GB2312"/>
                <w:sz w:val="24"/>
                <w:szCs w:val="24"/>
              </w:rPr>
              <w:t>网络审计设备</w:t>
            </w:r>
          </w:p>
          <w:p>
            <w:pPr>
              <w:pStyle w:val="39"/>
              <w:snapToGrid w:val="0"/>
              <w:spacing w:line="240" w:lineRule="auto"/>
              <w:jc w:val="both"/>
              <w:rPr>
                <w:rFonts w:ascii="仿宋_GB2312" w:eastAsia="仿宋_GB2312"/>
                <w:sz w:val="24"/>
                <w:szCs w:val="24"/>
              </w:rPr>
            </w:pPr>
            <w:r>
              <w:rPr>
                <w:rFonts w:hint="eastAsia" w:ascii="仿宋_GB2312" w:eastAsia="仿宋_GB2312"/>
                <w:sz w:val="24"/>
                <w:szCs w:val="24"/>
              </w:rPr>
              <w:t>负载均衡设备</w:t>
            </w:r>
          </w:p>
          <w:p>
            <w:pPr>
              <w:pStyle w:val="39"/>
              <w:snapToGrid w:val="0"/>
              <w:spacing w:line="240" w:lineRule="auto"/>
              <w:jc w:val="both"/>
              <w:rPr>
                <w:rFonts w:ascii="仿宋_GB2312" w:eastAsia="仿宋_GB2312"/>
                <w:sz w:val="24"/>
                <w:szCs w:val="24"/>
              </w:rPr>
            </w:pPr>
            <w:r>
              <w:rPr>
                <w:rFonts w:hint="eastAsia" w:ascii="仿宋_GB2312" w:eastAsia="仿宋_GB2312"/>
                <w:sz w:val="24"/>
                <w:szCs w:val="24"/>
              </w:rPr>
              <w:t>防病毒设备</w:t>
            </w:r>
          </w:p>
          <w:p>
            <w:pPr>
              <w:pStyle w:val="39"/>
              <w:snapToGrid w:val="0"/>
              <w:spacing w:line="240" w:lineRule="auto"/>
              <w:jc w:val="both"/>
              <w:rPr>
                <w:rFonts w:ascii="仿宋_GB2312" w:eastAsia="仿宋_GB2312"/>
                <w:sz w:val="24"/>
                <w:szCs w:val="24"/>
              </w:rPr>
            </w:pPr>
            <w:r>
              <w:rPr>
                <w:rFonts w:hint="eastAsia" w:ascii="仿宋_GB2312" w:eastAsia="仿宋_GB2312"/>
                <w:sz w:val="24"/>
                <w:szCs w:val="24"/>
              </w:rPr>
              <w:t>漏洞扫描设备</w:t>
            </w:r>
          </w:p>
          <w:p>
            <w:pPr>
              <w:pStyle w:val="39"/>
              <w:snapToGrid w:val="0"/>
              <w:spacing w:line="240" w:lineRule="auto"/>
              <w:jc w:val="both"/>
              <w:rPr>
                <w:rFonts w:ascii="仿宋_GB2312" w:eastAsia="仿宋_GB2312"/>
                <w:sz w:val="24"/>
                <w:szCs w:val="24"/>
              </w:rPr>
            </w:pPr>
            <w:r>
              <w:rPr>
                <w:rFonts w:hint="eastAsia" w:ascii="仿宋_GB2312" w:eastAsia="仿宋_GB2312"/>
                <w:sz w:val="24"/>
                <w:szCs w:val="24"/>
              </w:rPr>
              <w:t>防篡改设备</w:t>
            </w:r>
          </w:p>
          <w:p>
            <w:pPr>
              <w:pStyle w:val="39"/>
              <w:snapToGrid w:val="0"/>
              <w:spacing w:line="240" w:lineRule="auto"/>
              <w:jc w:val="both"/>
              <w:rPr>
                <w:rFonts w:ascii="仿宋_GB2312" w:eastAsia="仿宋_GB2312"/>
                <w:sz w:val="24"/>
                <w:szCs w:val="24"/>
              </w:rPr>
            </w:pPr>
            <w:r>
              <w:rPr>
                <w:rFonts w:hint="eastAsia" w:ascii="仿宋_GB2312" w:eastAsia="仿宋_GB2312"/>
                <w:sz w:val="24"/>
                <w:szCs w:val="24"/>
              </w:rPr>
              <w:t>网络设备组件</w:t>
            </w:r>
          </w:p>
          <w:p>
            <w:pPr>
              <w:pStyle w:val="39"/>
              <w:snapToGrid w:val="0"/>
              <w:spacing w:line="240" w:lineRule="auto"/>
              <w:jc w:val="both"/>
              <w:rPr>
                <w:rFonts w:ascii="仿宋_GB2312" w:eastAsia="仿宋_GB2312"/>
                <w:sz w:val="24"/>
                <w:szCs w:val="24"/>
              </w:rPr>
            </w:pPr>
            <w:r>
              <w:rPr>
                <w:rFonts w:hint="eastAsia" w:ascii="仿宋_GB2312" w:eastAsia="仿宋_GB2312"/>
                <w:sz w:val="24"/>
                <w:szCs w:val="24"/>
              </w:rPr>
              <w:t>网络接入设备</w:t>
            </w:r>
          </w:p>
          <w:p>
            <w:pPr>
              <w:pStyle w:val="39"/>
              <w:snapToGrid w:val="0"/>
              <w:spacing w:line="240" w:lineRule="auto"/>
              <w:jc w:val="both"/>
              <w:rPr>
                <w:rFonts w:ascii="仿宋_GB2312" w:eastAsia="仿宋_GB2312"/>
                <w:sz w:val="24"/>
                <w:szCs w:val="24"/>
              </w:rPr>
            </w:pPr>
            <w:r>
              <w:rPr>
                <w:rFonts w:ascii="仿宋_GB2312" w:eastAsia="仿宋_GB2312"/>
                <w:sz w:val="24"/>
                <w:szCs w:val="24"/>
              </w:rPr>
              <w:t>…</w:t>
            </w:r>
          </w:p>
        </w:tc>
        <w:tc>
          <w:tcPr>
            <w:tcW w:w="3039" w:type="dxa"/>
            <w:vAlign w:val="top"/>
          </w:tcPr>
          <w:p>
            <w:pPr>
              <w:pStyle w:val="39"/>
              <w:snapToGrid w:val="0"/>
              <w:spacing w:line="240" w:lineRule="auto"/>
              <w:jc w:val="both"/>
              <w:rPr>
                <w:rFonts w:ascii="仿宋_GB2312" w:eastAsia="仿宋_GB2312"/>
                <w:sz w:val="24"/>
                <w:szCs w:val="24"/>
              </w:rPr>
            </w:pPr>
            <w:r>
              <w:rPr>
                <w:rFonts w:hint="eastAsia" w:ascii="仿宋_GB2312" w:eastAsia="仿宋_GB2312"/>
                <w:sz w:val="24"/>
                <w:szCs w:val="24"/>
              </w:rPr>
              <w:t>网络系统、安全系统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87" w:hRule="atLeast"/>
        </w:trPr>
        <w:tc>
          <w:tcPr>
            <w:tcW w:w="2693" w:type="dxa"/>
            <w:vAlign w:val="center"/>
          </w:tcPr>
          <w:p>
            <w:pPr>
              <w:pStyle w:val="39"/>
              <w:snapToGrid w:val="0"/>
              <w:spacing w:line="240" w:lineRule="auto"/>
              <w:rPr>
                <w:rFonts w:ascii="仿宋_GB2312" w:eastAsia="仿宋_GB2312"/>
                <w:b/>
                <w:sz w:val="24"/>
                <w:szCs w:val="24"/>
              </w:rPr>
            </w:pPr>
            <w:r>
              <w:rPr>
                <w:rFonts w:hint="eastAsia" w:ascii="仿宋_GB2312" w:eastAsia="仿宋_GB2312"/>
                <w:b/>
                <w:sz w:val="24"/>
                <w:szCs w:val="24"/>
              </w:rPr>
              <w:t>操作系统软件</w:t>
            </w:r>
          </w:p>
        </w:tc>
        <w:tc>
          <w:tcPr>
            <w:tcW w:w="3384" w:type="dxa"/>
            <w:vAlign w:val="top"/>
          </w:tcPr>
          <w:p>
            <w:pPr>
              <w:pStyle w:val="39"/>
              <w:snapToGrid w:val="0"/>
              <w:spacing w:line="240" w:lineRule="auto"/>
              <w:jc w:val="both"/>
              <w:rPr>
                <w:rFonts w:ascii="仿宋_GB2312" w:eastAsia="仿宋_GB2312"/>
                <w:sz w:val="24"/>
                <w:szCs w:val="24"/>
              </w:rPr>
            </w:pPr>
            <w:r>
              <w:rPr>
                <w:rFonts w:hint="eastAsia" w:ascii="仿宋_GB2312" w:eastAsia="仿宋_GB2312"/>
                <w:sz w:val="24"/>
                <w:szCs w:val="24"/>
              </w:rPr>
              <w:t>操作系统软件</w:t>
            </w:r>
          </w:p>
          <w:p>
            <w:pPr>
              <w:pStyle w:val="39"/>
              <w:snapToGrid w:val="0"/>
              <w:spacing w:line="240" w:lineRule="auto"/>
              <w:jc w:val="both"/>
              <w:rPr>
                <w:rFonts w:ascii="仿宋_GB2312" w:eastAsia="仿宋_GB2312"/>
                <w:sz w:val="24"/>
                <w:szCs w:val="24"/>
              </w:rPr>
            </w:pPr>
            <w:r>
              <w:rPr>
                <w:rFonts w:hint="eastAsia" w:ascii="仿宋_GB2312" w:eastAsia="仿宋_GB2312"/>
                <w:sz w:val="24"/>
                <w:szCs w:val="24"/>
              </w:rPr>
              <w:t>中间件软件</w:t>
            </w:r>
          </w:p>
          <w:p>
            <w:pPr>
              <w:pStyle w:val="39"/>
              <w:snapToGrid w:val="0"/>
              <w:spacing w:line="240" w:lineRule="auto"/>
              <w:jc w:val="both"/>
              <w:rPr>
                <w:rFonts w:ascii="仿宋_GB2312" w:eastAsia="仿宋_GB2312"/>
                <w:sz w:val="24"/>
                <w:szCs w:val="24"/>
              </w:rPr>
            </w:pPr>
            <w:r>
              <w:rPr>
                <w:rFonts w:hint="eastAsia" w:ascii="仿宋_GB2312" w:eastAsia="仿宋_GB2312"/>
                <w:sz w:val="24"/>
                <w:szCs w:val="24"/>
              </w:rPr>
              <w:t>其他系统软件</w:t>
            </w:r>
          </w:p>
        </w:tc>
        <w:tc>
          <w:tcPr>
            <w:tcW w:w="3039" w:type="dxa"/>
            <w:vAlign w:val="top"/>
          </w:tcPr>
          <w:p>
            <w:pPr>
              <w:pStyle w:val="39"/>
              <w:snapToGrid w:val="0"/>
              <w:spacing w:line="240" w:lineRule="auto"/>
              <w:jc w:val="both"/>
              <w:rPr>
                <w:rFonts w:ascii="仿宋_GB2312" w:eastAsia="仿宋_GB2312"/>
                <w:sz w:val="24"/>
                <w:szCs w:val="24"/>
              </w:rPr>
            </w:pPr>
            <w:r>
              <w:rPr>
                <w:rFonts w:hint="eastAsia" w:ascii="仿宋_GB2312" w:eastAsia="仿宋_GB2312"/>
                <w:sz w:val="24"/>
                <w:szCs w:val="24"/>
              </w:rPr>
              <w:t>主机系统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93" w:type="dxa"/>
            <w:vAlign w:val="center"/>
          </w:tcPr>
          <w:p>
            <w:pPr>
              <w:pStyle w:val="39"/>
              <w:snapToGrid w:val="0"/>
              <w:spacing w:line="240" w:lineRule="auto"/>
              <w:rPr>
                <w:rFonts w:ascii="仿宋_GB2312" w:eastAsia="仿宋_GB2312"/>
                <w:b/>
                <w:sz w:val="24"/>
                <w:szCs w:val="24"/>
              </w:rPr>
            </w:pPr>
            <w:r>
              <w:rPr>
                <w:rFonts w:hint="eastAsia" w:ascii="仿宋_GB2312" w:eastAsia="仿宋_GB2312"/>
                <w:b/>
                <w:sz w:val="24"/>
                <w:szCs w:val="24"/>
              </w:rPr>
              <w:t>应用系统软件</w:t>
            </w:r>
          </w:p>
        </w:tc>
        <w:tc>
          <w:tcPr>
            <w:tcW w:w="3384" w:type="dxa"/>
            <w:vAlign w:val="top"/>
          </w:tcPr>
          <w:p>
            <w:pPr>
              <w:pStyle w:val="39"/>
              <w:snapToGrid w:val="0"/>
              <w:spacing w:line="240" w:lineRule="auto"/>
              <w:jc w:val="both"/>
              <w:rPr>
                <w:rFonts w:ascii="仿宋_GB2312" w:eastAsia="仿宋_GB2312"/>
                <w:sz w:val="24"/>
                <w:szCs w:val="24"/>
              </w:rPr>
            </w:pPr>
            <w:r>
              <w:rPr>
                <w:rFonts w:hint="eastAsia" w:ascii="仿宋_GB2312" w:eastAsia="仿宋_GB2312"/>
                <w:sz w:val="24"/>
                <w:szCs w:val="24"/>
              </w:rPr>
              <w:t>自行开发的应用软件</w:t>
            </w:r>
          </w:p>
          <w:p>
            <w:pPr>
              <w:pStyle w:val="39"/>
              <w:snapToGrid w:val="0"/>
              <w:spacing w:line="240" w:lineRule="auto"/>
              <w:jc w:val="both"/>
              <w:rPr>
                <w:rFonts w:ascii="仿宋_GB2312" w:eastAsia="仿宋_GB2312"/>
                <w:sz w:val="24"/>
                <w:szCs w:val="24"/>
              </w:rPr>
            </w:pPr>
            <w:r>
              <w:rPr>
                <w:rFonts w:hint="eastAsia" w:ascii="仿宋_GB2312" w:eastAsia="仿宋_GB2312"/>
                <w:sz w:val="24"/>
                <w:szCs w:val="24"/>
              </w:rPr>
              <w:t>外购的商品化应用软件</w:t>
            </w:r>
          </w:p>
          <w:p>
            <w:pPr>
              <w:pStyle w:val="39"/>
              <w:snapToGrid w:val="0"/>
              <w:spacing w:line="240" w:lineRule="auto"/>
              <w:jc w:val="both"/>
              <w:rPr>
                <w:rFonts w:ascii="仿宋_GB2312" w:eastAsia="仿宋_GB2312"/>
                <w:sz w:val="24"/>
                <w:szCs w:val="24"/>
              </w:rPr>
            </w:pPr>
            <w:r>
              <w:rPr>
                <w:rFonts w:hint="eastAsia" w:ascii="仿宋_GB2312" w:eastAsia="仿宋_GB2312"/>
                <w:sz w:val="24"/>
                <w:szCs w:val="24"/>
              </w:rPr>
              <w:t>外购终端软件</w:t>
            </w:r>
          </w:p>
        </w:tc>
        <w:tc>
          <w:tcPr>
            <w:tcW w:w="3039" w:type="dxa"/>
            <w:vAlign w:val="top"/>
          </w:tcPr>
          <w:p>
            <w:pPr>
              <w:pStyle w:val="39"/>
              <w:snapToGrid w:val="0"/>
              <w:spacing w:line="240" w:lineRule="auto"/>
              <w:jc w:val="both"/>
              <w:rPr>
                <w:rFonts w:ascii="仿宋_GB2312" w:eastAsia="仿宋_GB2312"/>
                <w:sz w:val="24"/>
                <w:szCs w:val="24"/>
              </w:rPr>
            </w:pPr>
            <w:r>
              <w:rPr>
                <w:rFonts w:hint="eastAsia" w:ascii="仿宋_GB2312" w:eastAsia="仿宋_GB2312"/>
                <w:sz w:val="24"/>
                <w:szCs w:val="24"/>
              </w:rPr>
              <w:t>应用系统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93" w:type="dxa"/>
            <w:vAlign w:val="center"/>
          </w:tcPr>
          <w:p>
            <w:pPr>
              <w:pStyle w:val="39"/>
              <w:snapToGrid w:val="0"/>
              <w:spacing w:line="240" w:lineRule="auto"/>
              <w:rPr>
                <w:rFonts w:ascii="仿宋_GB2312" w:eastAsia="仿宋_GB2312"/>
                <w:b/>
                <w:sz w:val="24"/>
                <w:szCs w:val="24"/>
              </w:rPr>
            </w:pPr>
            <w:r>
              <w:rPr>
                <w:rFonts w:hint="eastAsia" w:ascii="仿宋_GB2312" w:eastAsia="仿宋_GB2312"/>
                <w:b/>
                <w:sz w:val="24"/>
                <w:szCs w:val="24"/>
              </w:rPr>
              <w:t>数据库系统软件</w:t>
            </w:r>
          </w:p>
        </w:tc>
        <w:tc>
          <w:tcPr>
            <w:tcW w:w="3384" w:type="dxa"/>
            <w:vAlign w:val="top"/>
          </w:tcPr>
          <w:p>
            <w:pPr>
              <w:pStyle w:val="39"/>
              <w:snapToGrid w:val="0"/>
              <w:spacing w:line="240" w:lineRule="auto"/>
              <w:jc w:val="both"/>
              <w:rPr>
                <w:rFonts w:ascii="仿宋_GB2312" w:eastAsia="仿宋_GB2312"/>
                <w:sz w:val="24"/>
                <w:szCs w:val="24"/>
              </w:rPr>
            </w:pPr>
            <w:r>
              <w:rPr>
                <w:rFonts w:hint="eastAsia" w:ascii="仿宋_GB2312" w:eastAsia="仿宋_GB2312"/>
                <w:sz w:val="24"/>
                <w:szCs w:val="24"/>
              </w:rPr>
              <w:t>开发的数据库</w:t>
            </w:r>
          </w:p>
          <w:p>
            <w:pPr>
              <w:pStyle w:val="39"/>
              <w:snapToGrid w:val="0"/>
              <w:spacing w:line="240" w:lineRule="auto"/>
              <w:jc w:val="both"/>
              <w:rPr>
                <w:rFonts w:ascii="仿宋_GB2312" w:eastAsia="仿宋_GB2312"/>
                <w:sz w:val="24"/>
                <w:szCs w:val="24"/>
              </w:rPr>
            </w:pPr>
            <w:r>
              <w:rPr>
                <w:rFonts w:hint="eastAsia" w:ascii="仿宋_GB2312" w:eastAsia="仿宋_GB2312"/>
                <w:sz w:val="24"/>
                <w:szCs w:val="24"/>
              </w:rPr>
              <w:t>外购的数据库</w:t>
            </w:r>
          </w:p>
          <w:p>
            <w:pPr>
              <w:pStyle w:val="39"/>
              <w:snapToGrid w:val="0"/>
              <w:spacing w:line="240" w:lineRule="auto"/>
              <w:jc w:val="both"/>
              <w:rPr>
                <w:rFonts w:ascii="仿宋_GB2312" w:eastAsia="仿宋_GB2312"/>
                <w:b/>
                <w:sz w:val="24"/>
                <w:szCs w:val="24"/>
              </w:rPr>
            </w:pPr>
            <w:r>
              <w:rPr>
                <w:rFonts w:hint="eastAsia" w:ascii="仿宋_GB2312" w:eastAsia="仿宋_GB2312"/>
                <w:sz w:val="24"/>
                <w:szCs w:val="24"/>
              </w:rPr>
              <w:t>备份软件</w:t>
            </w:r>
          </w:p>
        </w:tc>
        <w:tc>
          <w:tcPr>
            <w:tcW w:w="3039" w:type="dxa"/>
            <w:vAlign w:val="top"/>
          </w:tcPr>
          <w:p>
            <w:pPr>
              <w:pStyle w:val="39"/>
              <w:snapToGrid w:val="0"/>
              <w:spacing w:line="240" w:lineRule="auto"/>
              <w:jc w:val="both"/>
              <w:rPr>
                <w:rFonts w:ascii="仿宋_GB2312" w:eastAsia="仿宋_GB2312"/>
                <w:sz w:val="24"/>
                <w:szCs w:val="24"/>
              </w:rPr>
            </w:pPr>
            <w:r>
              <w:rPr>
                <w:rFonts w:hint="eastAsia" w:ascii="仿宋_GB2312" w:eastAsia="仿宋_GB2312"/>
                <w:sz w:val="24"/>
                <w:szCs w:val="24"/>
              </w:rPr>
              <w:t>数据库系统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71" w:hRule="atLeast"/>
        </w:trPr>
        <w:tc>
          <w:tcPr>
            <w:tcW w:w="2693" w:type="dxa"/>
            <w:vAlign w:val="center"/>
          </w:tcPr>
          <w:p>
            <w:pPr>
              <w:pStyle w:val="39"/>
              <w:snapToGrid w:val="0"/>
              <w:spacing w:line="240" w:lineRule="auto"/>
              <w:rPr>
                <w:rFonts w:ascii="仿宋_GB2312" w:eastAsia="仿宋_GB2312"/>
                <w:b/>
                <w:sz w:val="24"/>
                <w:szCs w:val="24"/>
              </w:rPr>
            </w:pPr>
            <w:r>
              <w:rPr>
                <w:rFonts w:hint="eastAsia" w:ascii="仿宋_GB2312" w:eastAsia="仿宋_GB2312"/>
                <w:b/>
                <w:sz w:val="24"/>
                <w:szCs w:val="24"/>
              </w:rPr>
              <w:t>信息和数据</w:t>
            </w:r>
          </w:p>
        </w:tc>
        <w:tc>
          <w:tcPr>
            <w:tcW w:w="3384" w:type="dxa"/>
            <w:vAlign w:val="top"/>
          </w:tcPr>
          <w:p>
            <w:pPr>
              <w:pStyle w:val="39"/>
              <w:snapToGrid w:val="0"/>
              <w:spacing w:line="240" w:lineRule="auto"/>
              <w:jc w:val="both"/>
              <w:rPr>
                <w:rFonts w:ascii="仿宋_GB2312" w:eastAsia="仿宋_GB2312"/>
                <w:sz w:val="24"/>
                <w:szCs w:val="24"/>
              </w:rPr>
            </w:pPr>
            <w:r>
              <w:rPr>
                <w:rFonts w:hint="eastAsia" w:ascii="仿宋_GB2312" w:eastAsia="仿宋_GB2312"/>
                <w:sz w:val="24"/>
                <w:szCs w:val="24"/>
              </w:rPr>
              <w:t>各类信息和数据</w:t>
            </w:r>
          </w:p>
        </w:tc>
        <w:tc>
          <w:tcPr>
            <w:tcW w:w="3039" w:type="dxa"/>
            <w:vAlign w:val="top"/>
          </w:tcPr>
          <w:p>
            <w:pPr>
              <w:pStyle w:val="39"/>
              <w:snapToGrid w:val="0"/>
              <w:spacing w:line="240" w:lineRule="auto"/>
              <w:jc w:val="both"/>
              <w:rPr>
                <w:rFonts w:ascii="仿宋_GB2312" w:eastAsia="仿宋_GB2312"/>
                <w:sz w:val="24"/>
                <w:szCs w:val="24"/>
              </w:rPr>
            </w:pPr>
            <w:r>
              <w:rPr>
                <w:rFonts w:hint="eastAsia" w:ascii="仿宋_GB2312" w:eastAsia="仿宋_GB2312"/>
                <w:sz w:val="24"/>
                <w:szCs w:val="24"/>
              </w:rPr>
              <w:t>各类信息和数据</w:t>
            </w:r>
          </w:p>
        </w:tc>
      </w:tr>
    </w:tbl>
    <w:p>
      <w:pPr>
        <w:tabs>
          <w:tab w:val="left" w:pos="0"/>
        </w:tabs>
        <w:spacing w:line="360" w:lineRule="auto"/>
        <w:ind w:left="640" w:firstLine="0" w:firstLineChars="0"/>
        <w:rPr>
          <w:rFonts w:ascii="仿宋_GB2312" w:hAnsi="宋体"/>
          <w:color w:val="000000"/>
          <w:sz w:val="32"/>
          <w:szCs w:val="32"/>
        </w:rPr>
      </w:pPr>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依据《GB/T 20984-2007信息安全风险评估规范》，资产的价值分为1～5个等级，等级越大，资产的价值越高；资产的价值评定依据描述如下：</w:t>
      </w:r>
    </w:p>
    <w:p>
      <w:pPr>
        <w:numPr>
          <w:ilvl w:val="0"/>
          <w:numId w:val="7"/>
        </w:numPr>
        <w:tabs>
          <w:tab w:val="left" w:pos="0"/>
          <w:tab w:val="left" w:pos="993"/>
        </w:tabs>
        <w:spacing w:line="360" w:lineRule="auto"/>
        <w:ind w:left="0" w:firstLine="640"/>
        <w:jc w:val="left"/>
        <w:rPr>
          <w:rFonts w:ascii="仿宋_GB2312" w:hAnsi="宋体"/>
          <w:color w:val="000000"/>
          <w:sz w:val="32"/>
          <w:szCs w:val="32"/>
        </w:rPr>
      </w:pPr>
      <w:r>
        <w:rPr>
          <w:rFonts w:hint="eastAsia" w:ascii="仿宋_GB2312" w:hAnsi="宋体"/>
          <w:color w:val="000000"/>
          <w:sz w:val="32"/>
          <w:szCs w:val="32"/>
        </w:rPr>
        <w:t xml:space="preserve"> 1级（很低）：对其承载的业务系统基本上没有或仅有极小的影响或损害。</w:t>
      </w:r>
    </w:p>
    <w:p>
      <w:pPr>
        <w:numPr>
          <w:ilvl w:val="0"/>
          <w:numId w:val="7"/>
        </w:numPr>
        <w:tabs>
          <w:tab w:val="left" w:pos="0"/>
          <w:tab w:val="left" w:pos="993"/>
        </w:tabs>
        <w:spacing w:line="360" w:lineRule="auto"/>
        <w:ind w:left="0" w:firstLine="640"/>
        <w:jc w:val="left"/>
        <w:rPr>
          <w:rFonts w:ascii="仿宋_GB2312" w:hAnsi="宋体"/>
          <w:color w:val="000000"/>
          <w:sz w:val="32"/>
          <w:szCs w:val="32"/>
        </w:rPr>
      </w:pPr>
      <w:r>
        <w:rPr>
          <w:rFonts w:hint="eastAsia" w:ascii="仿宋_GB2312" w:hAnsi="宋体"/>
          <w:color w:val="000000"/>
          <w:sz w:val="32"/>
          <w:szCs w:val="32"/>
        </w:rPr>
        <w:t xml:space="preserve"> 2级（低）：对其承载的业务系统带来一定的损失或破坏。</w:t>
      </w:r>
    </w:p>
    <w:p>
      <w:pPr>
        <w:numPr>
          <w:ilvl w:val="0"/>
          <w:numId w:val="7"/>
        </w:numPr>
        <w:tabs>
          <w:tab w:val="left" w:pos="0"/>
          <w:tab w:val="left" w:pos="993"/>
        </w:tabs>
        <w:spacing w:line="360" w:lineRule="auto"/>
        <w:ind w:left="0" w:firstLine="640"/>
        <w:jc w:val="left"/>
        <w:rPr>
          <w:rFonts w:ascii="仿宋_GB2312" w:hAnsi="宋体"/>
          <w:color w:val="000000"/>
          <w:sz w:val="32"/>
          <w:szCs w:val="32"/>
        </w:rPr>
      </w:pPr>
      <w:r>
        <w:rPr>
          <w:rFonts w:hint="eastAsia" w:ascii="仿宋_GB2312" w:hAnsi="宋体"/>
          <w:color w:val="000000"/>
          <w:sz w:val="32"/>
          <w:szCs w:val="32"/>
        </w:rPr>
        <w:t xml:space="preserve"> 3级（中等）：对其承载的业务系统带来严重的损失或破坏。</w:t>
      </w:r>
    </w:p>
    <w:p>
      <w:pPr>
        <w:numPr>
          <w:ilvl w:val="0"/>
          <w:numId w:val="7"/>
        </w:numPr>
        <w:tabs>
          <w:tab w:val="left" w:pos="0"/>
          <w:tab w:val="left" w:pos="993"/>
        </w:tabs>
        <w:spacing w:line="360" w:lineRule="auto"/>
        <w:ind w:left="0" w:firstLine="640"/>
        <w:jc w:val="left"/>
        <w:rPr>
          <w:rFonts w:ascii="仿宋_GB2312" w:hAnsi="宋体"/>
          <w:color w:val="000000"/>
          <w:sz w:val="32"/>
          <w:szCs w:val="32"/>
        </w:rPr>
      </w:pPr>
      <w:r>
        <w:rPr>
          <w:rFonts w:hint="eastAsia" w:ascii="仿宋_GB2312" w:hAnsi="宋体"/>
          <w:color w:val="000000"/>
          <w:sz w:val="32"/>
          <w:szCs w:val="32"/>
        </w:rPr>
        <w:t xml:space="preserve"> 4级（高）：对其承载的业务系统带来极其严重的损失或破坏。</w:t>
      </w:r>
    </w:p>
    <w:p>
      <w:pPr>
        <w:numPr>
          <w:ilvl w:val="0"/>
          <w:numId w:val="7"/>
        </w:numPr>
        <w:tabs>
          <w:tab w:val="left" w:pos="0"/>
          <w:tab w:val="left" w:pos="993"/>
        </w:tabs>
        <w:spacing w:line="360" w:lineRule="auto"/>
        <w:ind w:left="0" w:firstLine="640"/>
        <w:jc w:val="left"/>
        <w:rPr>
          <w:rFonts w:ascii="仿宋_GB2312" w:hAnsi="宋体"/>
          <w:color w:val="000000"/>
          <w:sz w:val="32"/>
          <w:szCs w:val="32"/>
        </w:rPr>
      </w:pPr>
      <w:r>
        <w:rPr>
          <w:rFonts w:hint="eastAsia" w:ascii="仿宋_GB2312" w:hAnsi="宋体"/>
          <w:color w:val="000000"/>
          <w:sz w:val="32"/>
          <w:szCs w:val="32"/>
        </w:rPr>
        <w:t xml:space="preserve"> </w:t>
      </w:r>
      <w:r>
        <w:rPr>
          <w:rFonts w:ascii="仿宋_GB2312" w:hAnsi="宋体"/>
          <w:color w:val="000000"/>
          <w:sz w:val="32"/>
          <w:szCs w:val="32"/>
        </w:rPr>
        <w:t>5级（很高）：对其承载的业务系统带来灾难性的损失或破坏。</w:t>
      </w:r>
      <w:r>
        <w:rPr>
          <w:rFonts w:hint="eastAsia" w:ascii="仿宋_GB2312" w:hAnsi="宋体"/>
          <w:color w:val="000000"/>
          <w:sz w:val="32"/>
          <w:szCs w:val="32"/>
        </w:rPr>
        <w:t xml:space="preserve">各单位应编订资产的命名规范，按照该命名规范制作信息化资产标签。资产标签应包括如下内容：名称、型号、位置、所属系统、购置日期等。 </w:t>
      </w:r>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w:t>
      </w:r>
      <w:r>
        <w:rPr>
          <w:rFonts w:ascii="仿宋_GB2312" w:hAnsi="宋体"/>
          <w:color w:val="000000"/>
          <w:sz w:val="32"/>
          <w:szCs w:val="32"/>
        </w:rPr>
        <w:t xml:space="preserve"> </w:t>
      </w:r>
      <w:r>
        <w:rPr>
          <w:rFonts w:hint="eastAsia" w:ascii="仿宋_GB2312" w:hAnsi="宋体"/>
          <w:color w:val="000000"/>
          <w:sz w:val="32"/>
          <w:szCs w:val="32"/>
        </w:rPr>
        <w:t>各单位应每年组织一次信息化资产核查。在资产核查时，根据信息化资产清单对相关资产进行逐一核对。针对核心资产重点管理，增加核查次数，扩大核查规模。</w:t>
      </w:r>
    </w:p>
    <w:p>
      <w:pPr>
        <w:numPr>
          <w:ilvl w:val="0"/>
          <w:numId w:val="4"/>
        </w:numPr>
        <w:spacing w:line="360" w:lineRule="auto"/>
        <w:ind w:firstLine="640"/>
        <w:rPr>
          <w:rFonts w:ascii="仿宋_GB2312" w:hAnsi="宋体"/>
          <w:color w:val="000000"/>
          <w:sz w:val="32"/>
          <w:szCs w:val="32"/>
        </w:rPr>
      </w:pPr>
      <w:r>
        <w:rPr>
          <w:rFonts w:ascii="仿宋_GB2312" w:hAnsi="宋体"/>
          <w:color w:val="000000"/>
          <w:sz w:val="32"/>
          <w:szCs w:val="32"/>
        </w:rPr>
        <w:t xml:space="preserve"> </w:t>
      </w:r>
      <w:r>
        <w:rPr>
          <w:rFonts w:hint="eastAsia" w:ascii="仿宋_GB2312" w:hAnsi="宋体"/>
          <w:color w:val="000000"/>
          <w:sz w:val="32"/>
          <w:szCs w:val="32"/>
        </w:rPr>
        <w:t xml:space="preserve"> 各单位应建立备品备件管理机制，对备品备件的采购计划、更换流程、使用等进行安全管理。</w:t>
      </w:r>
    </w:p>
    <w:p>
      <w:pPr>
        <w:pStyle w:val="4"/>
        <w:numPr>
          <w:ilvl w:val="2"/>
          <w:numId w:val="0"/>
        </w:numPr>
        <w:spacing w:after="120" w:line="415" w:lineRule="auto"/>
        <w:jc w:val="center"/>
        <w:rPr>
          <w:rFonts w:ascii="仿宋_GB2312" w:hAnsi="宋体"/>
          <w:color w:val="000000"/>
          <w:sz w:val="32"/>
        </w:rPr>
      </w:pPr>
      <w:bookmarkStart w:id="36" w:name="_Toc304972382"/>
      <w:bookmarkStart w:id="37" w:name="_Toc533584901"/>
      <w:bookmarkStart w:id="38" w:name="_Hlk498523752"/>
      <w:r>
        <w:rPr>
          <w:rFonts w:hint="eastAsia" w:ascii="仿宋_GB2312" w:hAnsi="宋体"/>
          <w:color w:val="000000"/>
          <w:sz w:val="32"/>
        </w:rPr>
        <w:t>第三节 介质安全管理</w:t>
      </w:r>
      <w:bookmarkEnd w:id="36"/>
      <w:bookmarkEnd w:id="37"/>
    </w:p>
    <w:bookmarkEnd w:id="38"/>
    <w:p>
      <w:pPr>
        <w:numPr>
          <w:ilvl w:val="0"/>
          <w:numId w:val="4"/>
        </w:numPr>
        <w:spacing w:line="360" w:lineRule="auto"/>
        <w:ind w:firstLine="640"/>
        <w:rPr>
          <w:rFonts w:ascii="仿宋_GB2312" w:hAnsi="宋体"/>
          <w:color w:val="000000"/>
          <w:sz w:val="32"/>
          <w:szCs w:val="32"/>
        </w:rPr>
      </w:pPr>
      <w:r>
        <w:rPr>
          <w:rFonts w:ascii="仿宋_GB2312" w:hAnsi="宋体"/>
          <w:color w:val="000000"/>
          <w:sz w:val="32"/>
          <w:szCs w:val="32"/>
        </w:rPr>
        <w:t xml:space="preserve"> </w:t>
      </w:r>
      <w:r>
        <w:rPr>
          <w:rFonts w:hint="eastAsia" w:ascii="仿宋_GB2312" w:hAnsi="宋体"/>
          <w:color w:val="000000"/>
          <w:sz w:val="32"/>
          <w:szCs w:val="32"/>
        </w:rPr>
        <w:t>介质分为一般介质和可移动介质，一般介质包括文件档案、计算机硬盘等，可移动介质是指U盘、移动硬盘、存储卡、光盘、磁带等。</w:t>
      </w:r>
    </w:p>
    <w:p>
      <w:pPr>
        <w:numPr>
          <w:ilvl w:val="0"/>
          <w:numId w:val="4"/>
        </w:numPr>
        <w:spacing w:line="360" w:lineRule="auto"/>
        <w:ind w:firstLine="640"/>
        <w:rPr>
          <w:rFonts w:ascii="仿宋_GB2312" w:hAnsi="宋体"/>
          <w:color w:val="000000"/>
          <w:sz w:val="32"/>
          <w:szCs w:val="32"/>
        </w:rPr>
      </w:pPr>
      <w:r>
        <w:rPr>
          <w:rFonts w:ascii="仿宋_GB2312" w:hAnsi="宋体"/>
          <w:color w:val="000000"/>
          <w:sz w:val="32"/>
          <w:szCs w:val="32"/>
        </w:rPr>
        <w:t xml:space="preserve">  </w:t>
      </w:r>
      <w:r>
        <w:rPr>
          <w:rFonts w:hint="eastAsia" w:ascii="仿宋_GB2312" w:hAnsi="宋体"/>
          <w:color w:val="000000"/>
          <w:sz w:val="32"/>
          <w:szCs w:val="32"/>
        </w:rPr>
        <w:t>对于存储敏感信息的介质，应委派专人对其进行标识、登记管理，介质的使用需形成使用记录。介质的处置（销毁、再利用）应与其存储信息的敏感程度相一致。</w:t>
      </w:r>
    </w:p>
    <w:p>
      <w:pPr>
        <w:pStyle w:val="4"/>
        <w:numPr>
          <w:ilvl w:val="2"/>
          <w:numId w:val="0"/>
        </w:numPr>
        <w:spacing w:after="120" w:line="415" w:lineRule="auto"/>
        <w:jc w:val="center"/>
        <w:rPr>
          <w:rFonts w:ascii="仿宋_GB2312" w:hAnsi="宋体"/>
          <w:color w:val="000000"/>
          <w:sz w:val="32"/>
        </w:rPr>
      </w:pPr>
      <w:bookmarkStart w:id="39" w:name="_Toc533584902"/>
      <w:r>
        <w:rPr>
          <w:rFonts w:hint="eastAsia" w:ascii="仿宋_GB2312" w:hAnsi="宋体"/>
          <w:color w:val="000000"/>
          <w:sz w:val="32"/>
        </w:rPr>
        <w:t>第四节 设备安全管理</w:t>
      </w:r>
      <w:bookmarkEnd w:id="39"/>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网络安全产品的采购和使用应符合国家的有关规定，并要求设备供货方提供营业执照、产品的版权或专利证书，计算机信息系统安全专用产品销售许可证等相关材料。</w:t>
      </w:r>
    </w:p>
    <w:p>
      <w:pPr>
        <w:numPr>
          <w:ilvl w:val="0"/>
          <w:numId w:val="4"/>
        </w:numPr>
        <w:spacing w:line="360" w:lineRule="auto"/>
        <w:ind w:firstLine="640"/>
        <w:rPr>
          <w:rFonts w:ascii="仿宋_GB2312" w:hAnsi="宋体"/>
          <w:color w:val="000000"/>
          <w:sz w:val="32"/>
          <w:szCs w:val="32"/>
        </w:rPr>
      </w:pPr>
      <w:r>
        <w:rPr>
          <w:rFonts w:ascii="仿宋_GB2312" w:hAnsi="宋体"/>
          <w:color w:val="000000"/>
          <w:sz w:val="32"/>
          <w:szCs w:val="32"/>
        </w:rPr>
        <w:t xml:space="preserve">  </w:t>
      </w:r>
      <w:r>
        <w:rPr>
          <w:rFonts w:hint="eastAsia" w:ascii="仿宋_GB2312" w:hAnsi="宋体"/>
          <w:color w:val="000000"/>
          <w:sz w:val="32"/>
          <w:szCs w:val="32"/>
        </w:rPr>
        <w:t>各单位对将要投入使用的设备，应规定安装软件，配置网络及安全策略，形成配置记录，配置完后要进行安全性检查，并更新《资产清单》。</w:t>
      </w:r>
      <w:r>
        <w:rPr>
          <w:rFonts w:ascii="仿宋_GB2312" w:hAnsi="宋体"/>
          <w:color w:val="000000"/>
          <w:sz w:val="32"/>
          <w:szCs w:val="32"/>
        </w:rPr>
        <w:t xml:space="preserve"> </w:t>
      </w:r>
    </w:p>
    <w:p>
      <w:pPr>
        <w:numPr>
          <w:ilvl w:val="0"/>
          <w:numId w:val="4"/>
        </w:numPr>
        <w:spacing w:line="360" w:lineRule="auto"/>
        <w:ind w:firstLine="640"/>
        <w:rPr>
          <w:rFonts w:ascii="仿宋_GB2312" w:hAnsi="宋体"/>
          <w:color w:val="000000"/>
          <w:sz w:val="32"/>
          <w:szCs w:val="32"/>
        </w:rPr>
      </w:pPr>
      <w:r>
        <w:rPr>
          <w:rFonts w:ascii="仿宋_GB2312" w:hAnsi="宋体"/>
          <w:color w:val="000000"/>
          <w:sz w:val="32"/>
          <w:szCs w:val="32"/>
        </w:rPr>
        <w:t xml:space="preserve">  </w:t>
      </w:r>
      <w:r>
        <w:rPr>
          <w:rFonts w:hint="eastAsia" w:ascii="仿宋_GB2312" w:hAnsi="宋体"/>
          <w:color w:val="000000"/>
          <w:sz w:val="32"/>
          <w:szCs w:val="32"/>
        </w:rPr>
        <w:t>各单位应要求设备供应商提供设备操作使用说明，并指导运维人员使用。</w:t>
      </w:r>
    </w:p>
    <w:p>
      <w:pPr>
        <w:numPr>
          <w:ilvl w:val="0"/>
          <w:numId w:val="4"/>
        </w:numPr>
        <w:spacing w:line="360" w:lineRule="auto"/>
        <w:ind w:firstLine="640"/>
        <w:rPr>
          <w:rFonts w:ascii="仿宋_GB2312" w:hAnsi="宋体"/>
          <w:color w:val="000000"/>
          <w:sz w:val="32"/>
          <w:szCs w:val="32"/>
        </w:rPr>
      </w:pPr>
      <w:r>
        <w:rPr>
          <w:rFonts w:ascii="仿宋_GB2312" w:hAnsi="宋体"/>
          <w:color w:val="000000"/>
          <w:sz w:val="32"/>
          <w:szCs w:val="32"/>
        </w:rPr>
        <w:t xml:space="preserve">  </w:t>
      </w:r>
      <w:r>
        <w:rPr>
          <w:rFonts w:hint="eastAsia" w:ascii="仿宋_GB2312" w:hAnsi="宋体"/>
          <w:color w:val="000000"/>
          <w:sz w:val="32"/>
          <w:szCs w:val="32"/>
        </w:rPr>
        <w:t>各单位应指定专人对设备进行维护，形成维护记录，必要时，请服务商提供技术支持。</w:t>
      </w:r>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各单位对更新、维护后的设备功能进行测试，保证维护之后的设备能正常使用。</w:t>
      </w:r>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若设备无法满足安全管理要求，设备责任部门可提出设备报废申请，按有关规定审批后，进入设备报废处理流程。</w:t>
      </w:r>
    </w:p>
    <w:p>
      <w:pPr>
        <w:numPr>
          <w:ilvl w:val="0"/>
          <w:numId w:val="4"/>
        </w:numPr>
        <w:spacing w:line="360" w:lineRule="auto"/>
        <w:ind w:firstLine="640"/>
        <w:rPr>
          <w:rFonts w:ascii="仿宋_GB2312" w:hAnsi="宋体"/>
          <w:color w:val="000000"/>
          <w:sz w:val="32"/>
          <w:szCs w:val="32"/>
        </w:rPr>
      </w:pPr>
      <w:r>
        <w:rPr>
          <w:rFonts w:ascii="仿宋_GB2312" w:hAnsi="宋体"/>
          <w:color w:val="000000"/>
          <w:sz w:val="32"/>
          <w:szCs w:val="32"/>
        </w:rPr>
        <w:t xml:space="preserve">  </w:t>
      </w:r>
      <w:r>
        <w:rPr>
          <w:rFonts w:hint="eastAsia" w:ascii="仿宋_GB2312" w:hAnsi="宋体"/>
          <w:color w:val="000000"/>
          <w:sz w:val="32"/>
          <w:szCs w:val="32"/>
        </w:rPr>
        <w:t>各单位在设备报废前对设备中的数据进行审核，删除所有数据；删除前，应做好数据备份。设备完成报废后，更新《资产清单》。</w:t>
      </w:r>
    </w:p>
    <w:p>
      <w:pPr>
        <w:pStyle w:val="4"/>
        <w:numPr>
          <w:ilvl w:val="2"/>
          <w:numId w:val="0"/>
        </w:numPr>
        <w:spacing w:after="120" w:line="415" w:lineRule="auto"/>
        <w:jc w:val="center"/>
        <w:rPr>
          <w:rFonts w:ascii="仿宋_GB2312" w:hAnsi="宋体"/>
          <w:color w:val="000000"/>
          <w:sz w:val="32"/>
        </w:rPr>
      </w:pPr>
      <w:bookmarkStart w:id="40" w:name="_Toc304972394"/>
      <w:bookmarkStart w:id="41" w:name="_Toc533584903"/>
      <w:r>
        <w:rPr>
          <w:rFonts w:hint="eastAsia" w:ascii="仿宋_GB2312" w:hAnsi="宋体"/>
          <w:color w:val="000000"/>
          <w:sz w:val="32"/>
        </w:rPr>
        <w:t>第五节 安全监控管理</w:t>
      </w:r>
      <w:bookmarkEnd w:id="40"/>
      <w:bookmarkEnd w:id="41"/>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w:t>
      </w:r>
      <w:r>
        <w:rPr>
          <w:rFonts w:ascii="仿宋_GB2312" w:hAnsi="宋体"/>
          <w:color w:val="000000"/>
          <w:sz w:val="32"/>
          <w:szCs w:val="32"/>
        </w:rPr>
        <w:t xml:space="preserve"> </w:t>
      </w:r>
      <w:r>
        <w:rPr>
          <w:rFonts w:hint="eastAsia" w:ascii="仿宋_GB2312" w:hAnsi="宋体"/>
          <w:color w:val="000000"/>
          <w:sz w:val="32"/>
          <w:szCs w:val="32"/>
        </w:rPr>
        <w:t>各单位应对网络设备、主机和应用软件的运行情况、网络流量、用户行为等进行监测，形成监测记录。</w:t>
      </w:r>
      <w:r>
        <w:rPr>
          <w:rFonts w:ascii="仿宋_GB2312" w:hAnsi="宋体"/>
          <w:color w:val="000000"/>
          <w:sz w:val="32"/>
          <w:szCs w:val="32"/>
        </w:rPr>
        <w:t>各单位</w:t>
      </w:r>
      <w:r>
        <w:rPr>
          <w:rFonts w:hint="eastAsia" w:ascii="仿宋_GB2312" w:hAnsi="宋体"/>
          <w:color w:val="000000"/>
          <w:sz w:val="32"/>
          <w:szCs w:val="32"/>
        </w:rPr>
        <w:t>定期对监测记录进行分析，并形成分析报告，对发现的安全问题采取必要的应对措施。</w:t>
      </w:r>
    </w:p>
    <w:p>
      <w:pPr>
        <w:numPr>
          <w:ilvl w:val="0"/>
          <w:numId w:val="4"/>
        </w:numPr>
        <w:spacing w:line="360" w:lineRule="auto"/>
        <w:ind w:firstLine="640"/>
        <w:rPr>
          <w:rFonts w:ascii="仿宋_GB2312" w:hAnsi="宋体"/>
          <w:color w:val="000000"/>
          <w:sz w:val="32"/>
          <w:szCs w:val="32"/>
        </w:rPr>
      </w:pPr>
      <w:r>
        <w:rPr>
          <w:rFonts w:ascii="仿宋_GB2312" w:hAnsi="宋体"/>
          <w:color w:val="000000"/>
          <w:sz w:val="32"/>
          <w:szCs w:val="32"/>
        </w:rPr>
        <w:t xml:space="preserve">  </w:t>
      </w:r>
      <w:r>
        <w:rPr>
          <w:rFonts w:hint="eastAsia" w:ascii="仿宋_GB2312" w:hAnsi="宋体"/>
          <w:color w:val="000000"/>
          <w:sz w:val="32"/>
          <w:szCs w:val="32"/>
        </w:rPr>
        <w:t>各单位应制定网络设备、安全设备、主机、应用软件巡检机制，形成巡检记录。</w:t>
      </w:r>
    </w:p>
    <w:p>
      <w:pPr>
        <w:pStyle w:val="4"/>
        <w:numPr>
          <w:ilvl w:val="2"/>
          <w:numId w:val="0"/>
        </w:numPr>
        <w:spacing w:after="120" w:line="415" w:lineRule="auto"/>
        <w:jc w:val="center"/>
        <w:rPr>
          <w:rFonts w:ascii="仿宋_GB2312" w:hAnsi="宋体"/>
          <w:color w:val="000000"/>
          <w:sz w:val="32"/>
        </w:rPr>
      </w:pPr>
      <w:bookmarkStart w:id="42" w:name="_Toc533584904"/>
      <w:r>
        <w:rPr>
          <w:rFonts w:hint="eastAsia" w:ascii="仿宋_GB2312" w:hAnsi="宋体"/>
          <w:color w:val="000000"/>
          <w:sz w:val="32"/>
        </w:rPr>
        <w:t>第六节 网络环境管理</w:t>
      </w:r>
      <w:bookmarkEnd w:id="42"/>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各单位应指定专人对网络进行管理，并对所有接入网络的设备进行统一安全管理，通过网络监测、安全审计、病毒防范、网络与安全设备配置管理、身份鉴别与访问控制等措施，确保网络、应用、数据安全。</w:t>
      </w:r>
    </w:p>
    <w:p>
      <w:pPr>
        <w:numPr>
          <w:ilvl w:val="0"/>
          <w:numId w:val="4"/>
        </w:numPr>
        <w:spacing w:line="360" w:lineRule="auto"/>
        <w:ind w:firstLine="640"/>
        <w:rPr>
          <w:rFonts w:ascii="仿宋_GB2312" w:hAnsi="宋体"/>
          <w:color w:val="000000"/>
          <w:sz w:val="32"/>
          <w:szCs w:val="32"/>
        </w:rPr>
      </w:pPr>
      <w:r>
        <w:rPr>
          <w:rFonts w:ascii="仿宋_GB2312" w:hAnsi="宋体"/>
          <w:color w:val="000000"/>
          <w:sz w:val="32"/>
          <w:szCs w:val="32"/>
        </w:rPr>
        <w:t xml:space="preserve">  </w:t>
      </w:r>
      <w:r>
        <w:rPr>
          <w:rFonts w:hint="eastAsia" w:ascii="仿宋_GB2312" w:hAnsi="宋体"/>
          <w:color w:val="000000"/>
          <w:sz w:val="32"/>
          <w:szCs w:val="32"/>
        </w:rPr>
        <w:t>各单位应组织对网络及安全设备进行巡检，检查各种网络及安全设备的运行日志，形成巡检记录。</w:t>
      </w:r>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各单位应定期对网络及安全设备进行升级和更新，定期对网络系统进行漏洞扫描，发现漏洞及时修补。</w:t>
      </w:r>
    </w:p>
    <w:p>
      <w:pPr>
        <w:numPr>
          <w:ilvl w:val="0"/>
          <w:numId w:val="4"/>
        </w:numPr>
        <w:spacing w:line="360" w:lineRule="auto"/>
        <w:ind w:firstLine="640"/>
        <w:rPr>
          <w:rFonts w:ascii="仿宋_GB2312" w:hAnsi="宋体"/>
          <w:color w:val="000000"/>
          <w:sz w:val="32"/>
          <w:szCs w:val="32"/>
        </w:rPr>
      </w:pPr>
      <w:r>
        <w:rPr>
          <w:rFonts w:ascii="仿宋_GB2312" w:hAnsi="宋体"/>
          <w:color w:val="000000"/>
          <w:sz w:val="32"/>
          <w:szCs w:val="32"/>
        </w:rPr>
        <w:t xml:space="preserve">  </w:t>
      </w:r>
      <w:r>
        <w:rPr>
          <w:rFonts w:hint="eastAsia" w:ascii="仿宋_GB2312" w:hAnsi="宋体"/>
          <w:color w:val="000000"/>
          <w:sz w:val="32"/>
          <w:szCs w:val="32"/>
        </w:rPr>
        <w:t>网络规划及建设中涉及网络安全的资料，以及重要网络通信硬件设施、网管应用软件设施及网络参数配置应定期进行备份，统一管理。</w:t>
      </w:r>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外部人员因业务需要，开通网络访问控制端口等参数的操作，应由各单位授权审批后，方可接入网络。</w:t>
      </w:r>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w:t>
      </w:r>
      <w:r>
        <w:rPr>
          <w:rFonts w:ascii="仿宋_GB2312" w:hAnsi="宋体"/>
          <w:color w:val="000000"/>
          <w:sz w:val="32"/>
          <w:szCs w:val="32"/>
        </w:rPr>
        <w:t xml:space="preserve"> </w:t>
      </w:r>
      <w:r>
        <w:rPr>
          <w:rFonts w:hint="eastAsia" w:ascii="仿宋_GB2312" w:hAnsi="宋体"/>
          <w:color w:val="000000"/>
          <w:sz w:val="32"/>
          <w:szCs w:val="32"/>
        </w:rPr>
        <w:t>交通行业专网的安全管理按照专网运行管理办法执行。</w:t>
      </w:r>
    </w:p>
    <w:bookmarkEnd w:id="17"/>
    <w:p>
      <w:pPr>
        <w:pStyle w:val="4"/>
        <w:numPr>
          <w:ilvl w:val="2"/>
          <w:numId w:val="0"/>
        </w:numPr>
        <w:spacing w:after="120" w:line="415" w:lineRule="auto"/>
        <w:jc w:val="center"/>
        <w:rPr>
          <w:rFonts w:ascii="仿宋_GB2312" w:hAnsi="宋体"/>
          <w:color w:val="000000"/>
          <w:sz w:val="32"/>
        </w:rPr>
      </w:pPr>
      <w:bookmarkStart w:id="43" w:name="_Toc533584905"/>
      <w:r>
        <w:rPr>
          <w:rFonts w:hint="eastAsia" w:ascii="仿宋_GB2312" w:hAnsi="宋体"/>
          <w:color w:val="000000"/>
          <w:sz w:val="32"/>
        </w:rPr>
        <w:t>第七节 系统安全管理</w:t>
      </w:r>
      <w:bookmarkEnd w:id="43"/>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各单位根据系统的访问控制策略，对操作系统的登录程序加以控制，并定期对主机进行安全检测、漏洞扫描，形成报告。</w:t>
      </w:r>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各单位应定期对服务器进行补丁更新。在补丁更新前，应对系统数据进行备份；补丁安装完成，应重新启动操作系统，测试操作系统运行是否正常，测试信息系统程序运行是否正常，若出现运行异常情况，应立即卸载安装的补丁程序，恢复系统正常运行状态，系统补丁更新成功后，将已安装补丁程序的列表、补丁更新时间等操作内容进行记录、备案。</w:t>
      </w:r>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w:t>
      </w:r>
      <w:r>
        <w:rPr>
          <w:rFonts w:ascii="仿宋_GB2312" w:hAnsi="宋体"/>
          <w:color w:val="000000"/>
          <w:sz w:val="32"/>
          <w:szCs w:val="32"/>
        </w:rPr>
        <w:t xml:space="preserve"> </w:t>
      </w:r>
      <w:r>
        <w:rPr>
          <w:rFonts w:hint="eastAsia" w:ascii="仿宋_GB2312" w:hAnsi="宋体"/>
          <w:color w:val="000000"/>
          <w:sz w:val="32"/>
          <w:szCs w:val="32"/>
        </w:rPr>
        <w:t>各单位应对口令实施分级管理，依据系统应用的安全级别，确定相应的口令强度、更新频率及管控方式。</w:t>
      </w:r>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各单位应将服务器口令的保管人员进行备案，泄露口令者，要追究有关人员责任。</w:t>
      </w:r>
    </w:p>
    <w:p>
      <w:pPr>
        <w:numPr>
          <w:ilvl w:val="0"/>
          <w:numId w:val="4"/>
        </w:numPr>
        <w:spacing w:line="360" w:lineRule="auto"/>
        <w:ind w:firstLine="640"/>
        <w:rPr>
          <w:rFonts w:ascii="仿宋_GB2312" w:hAnsi="宋体"/>
          <w:color w:val="000000"/>
          <w:sz w:val="32"/>
          <w:szCs w:val="32"/>
        </w:rPr>
      </w:pPr>
      <w:r>
        <w:rPr>
          <w:rFonts w:ascii="仿宋_GB2312" w:hAnsi="宋体"/>
          <w:color w:val="000000"/>
          <w:sz w:val="32"/>
          <w:szCs w:val="32"/>
        </w:rPr>
        <w:t xml:space="preserve">  </w:t>
      </w:r>
      <w:r>
        <w:rPr>
          <w:rFonts w:hint="eastAsia" w:ascii="仿宋_GB2312" w:hAnsi="宋体"/>
          <w:color w:val="000000"/>
          <w:sz w:val="32"/>
          <w:szCs w:val="32"/>
        </w:rPr>
        <w:t>因来访人员需要而临时开通的帐户，要分配最小使用权限，在使用完毕后，应及时删除该帐号，并形成日志记录；工作人员离职时，管理员要及时更换其掌管的口令，或者注销相关帐户。</w:t>
      </w:r>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各单位应定期检查帐户及口令的使用情况，如发现帐户已不再使用，或者口令超出了生存期限，应及时通知相关管理员注销该帐户或更换过期口令。</w:t>
      </w:r>
    </w:p>
    <w:p>
      <w:pPr>
        <w:numPr>
          <w:ilvl w:val="0"/>
          <w:numId w:val="4"/>
        </w:numPr>
        <w:spacing w:line="360" w:lineRule="auto"/>
        <w:ind w:firstLine="640"/>
        <w:rPr>
          <w:rFonts w:ascii="仿宋_GB2312" w:hAnsi="宋体"/>
          <w:color w:val="000000"/>
          <w:sz w:val="32"/>
          <w:szCs w:val="32"/>
        </w:rPr>
      </w:pPr>
      <w:r>
        <w:rPr>
          <w:rFonts w:ascii="仿宋_GB2312" w:hAnsi="宋体"/>
          <w:color w:val="000000"/>
          <w:sz w:val="32"/>
          <w:szCs w:val="32"/>
        </w:rPr>
        <w:t xml:space="preserve">  </w:t>
      </w:r>
      <w:r>
        <w:rPr>
          <w:rFonts w:hint="eastAsia" w:ascii="仿宋_GB2312" w:hAnsi="宋体"/>
          <w:color w:val="000000"/>
          <w:sz w:val="32"/>
          <w:szCs w:val="32"/>
        </w:rPr>
        <w:t>各单位网络和信息系统的废止，应由业务部门以书面形式向运行单位提出数据、资料等处理要求，并将废止情况报网络安全管理部门备案。</w:t>
      </w:r>
    </w:p>
    <w:p>
      <w:pPr>
        <w:pStyle w:val="4"/>
        <w:numPr>
          <w:ilvl w:val="2"/>
          <w:numId w:val="0"/>
        </w:numPr>
        <w:spacing w:after="120" w:line="415" w:lineRule="auto"/>
        <w:jc w:val="center"/>
        <w:rPr>
          <w:rFonts w:ascii="仿宋_GB2312" w:hAnsi="宋体"/>
          <w:color w:val="000000"/>
          <w:sz w:val="32"/>
        </w:rPr>
      </w:pPr>
      <w:bookmarkStart w:id="44" w:name="_Toc533584906"/>
      <w:bookmarkStart w:id="45" w:name="_Hlk498882957"/>
      <w:r>
        <w:rPr>
          <w:rFonts w:hint="eastAsia" w:ascii="仿宋_GB2312" w:hAnsi="宋体"/>
          <w:color w:val="000000"/>
          <w:sz w:val="32"/>
        </w:rPr>
        <w:t>第八节 系统变更管理</w:t>
      </w:r>
      <w:bookmarkEnd w:id="44"/>
    </w:p>
    <w:bookmarkEnd w:id="45"/>
    <w:p>
      <w:pPr>
        <w:numPr>
          <w:ilvl w:val="0"/>
          <w:numId w:val="4"/>
        </w:numPr>
        <w:spacing w:line="360" w:lineRule="auto"/>
        <w:ind w:firstLine="640"/>
        <w:rPr>
          <w:rFonts w:ascii="仿宋_GB2312" w:hAnsi="宋体"/>
          <w:color w:val="000000"/>
          <w:sz w:val="32"/>
          <w:szCs w:val="32"/>
        </w:rPr>
      </w:pPr>
      <w:bookmarkStart w:id="46" w:name="_Toc304972373"/>
      <w:r>
        <w:rPr>
          <w:rFonts w:hint="eastAsia" w:ascii="仿宋_GB2312" w:hAnsi="宋体"/>
          <w:color w:val="000000"/>
          <w:sz w:val="32"/>
          <w:szCs w:val="32"/>
        </w:rPr>
        <w:t xml:space="preserve">  各单位系统变更时，应提出变更申请，制定变更方案，并对方案进行评审，审批通过后，方可实施变更。变更正式实施前需在测试环境中进行测试，并出具测试报告，保证实施的系统变更不会对现有应用造成严重影响。</w:t>
      </w:r>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为保证变更的有效性和安全性，在变更实施前应进行安全测试，并制定回退方案。</w:t>
      </w:r>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各单位在系统变更后，应对变更进行测试与验收，并记录测试与验收的结果。</w:t>
      </w:r>
    </w:p>
    <w:p>
      <w:pPr>
        <w:pStyle w:val="4"/>
        <w:numPr>
          <w:ilvl w:val="2"/>
          <w:numId w:val="0"/>
        </w:numPr>
        <w:spacing w:after="120" w:line="415" w:lineRule="auto"/>
        <w:jc w:val="center"/>
        <w:rPr>
          <w:rFonts w:ascii="仿宋_GB2312" w:hAnsi="宋体"/>
          <w:color w:val="000000"/>
          <w:sz w:val="32"/>
        </w:rPr>
      </w:pPr>
      <w:bookmarkStart w:id="47" w:name="_Toc533584907"/>
      <w:r>
        <w:rPr>
          <w:rFonts w:hint="eastAsia" w:ascii="仿宋_GB2312" w:hAnsi="宋体"/>
          <w:color w:val="000000"/>
          <w:sz w:val="32"/>
        </w:rPr>
        <w:t>第九节 备份与恢复安全管理</w:t>
      </w:r>
      <w:bookmarkEnd w:id="47"/>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各单位应对重要数据和系统进行备份，明确备份周期、备份方式等，对业务影响较大的关键数据要进行异地备份。</w:t>
      </w:r>
    </w:p>
    <w:p>
      <w:pPr>
        <w:numPr>
          <w:ilvl w:val="0"/>
          <w:numId w:val="4"/>
        </w:numPr>
        <w:spacing w:line="360" w:lineRule="auto"/>
        <w:ind w:firstLine="640"/>
        <w:rPr>
          <w:rFonts w:ascii="仿宋_GB2312" w:hAnsi="宋体"/>
          <w:color w:val="000000"/>
          <w:sz w:val="32"/>
          <w:szCs w:val="32"/>
        </w:rPr>
      </w:pPr>
      <w:r>
        <w:rPr>
          <w:rFonts w:ascii="仿宋_GB2312" w:hAnsi="宋体"/>
          <w:color w:val="000000"/>
          <w:sz w:val="32"/>
          <w:szCs w:val="32"/>
        </w:rPr>
        <w:t xml:space="preserve">  各单位</w:t>
      </w:r>
      <w:r>
        <w:rPr>
          <w:rFonts w:hint="eastAsia" w:ascii="仿宋_GB2312" w:hAnsi="宋体"/>
          <w:color w:val="000000"/>
          <w:sz w:val="32"/>
          <w:szCs w:val="32"/>
        </w:rPr>
        <w:t>应定期对备份数据进行抽样检查与测试，进行备份数据恢复测试。恢复程序应定期运行，并达到预期效果。</w:t>
      </w:r>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w:t>
      </w:r>
      <w:r>
        <w:rPr>
          <w:rFonts w:ascii="仿宋_GB2312" w:hAnsi="宋体"/>
          <w:color w:val="000000"/>
          <w:sz w:val="32"/>
          <w:szCs w:val="32"/>
        </w:rPr>
        <w:t xml:space="preserve"> 各单位</w:t>
      </w:r>
      <w:r>
        <w:rPr>
          <w:rFonts w:hint="eastAsia" w:ascii="仿宋_GB2312" w:hAnsi="宋体"/>
          <w:color w:val="000000"/>
          <w:sz w:val="32"/>
          <w:szCs w:val="32"/>
        </w:rPr>
        <w:t>发现业务系统的数据有损坏或丢失，应制订数据恢复方案，分析数据恢复操作对业务系统的影响和可能出现的问题，经审批后，实施数据恢复，并形成数据恢复记录。</w:t>
      </w:r>
    </w:p>
    <w:bookmarkEnd w:id="46"/>
    <w:p>
      <w:pPr>
        <w:pStyle w:val="4"/>
        <w:numPr>
          <w:ilvl w:val="2"/>
          <w:numId w:val="0"/>
        </w:numPr>
        <w:spacing w:after="120" w:line="415" w:lineRule="auto"/>
        <w:jc w:val="center"/>
        <w:rPr>
          <w:rFonts w:ascii="仿宋_GB2312" w:hAnsi="宋体"/>
          <w:color w:val="000000"/>
          <w:sz w:val="32"/>
        </w:rPr>
      </w:pPr>
      <w:bookmarkStart w:id="48" w:name="_Toc533584908"/>
      <w:bookmarkStart w:id="49" w:name="_Hlk498524600"/>
      <w:r>
        <w:rPr>
          <w:rFonts w:hint="eastAsia" w:ascii="仿宋_GB2312" w:hAnsi="宋体"/>
          <w:color w:val="000000"/>
          <w:sz w:val="32"/>
        </w:rPr>
        <w:t>第十节 网站安全防护管理</w:t>
      </w:r>
      <w:bookmarkEnd w:id="48"/>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各单位应建立以网页防篡改、域名控制、域名防劫持以及防攻击、防瘫痪、防挂马为主的防护体系，严格划分安全区域，严格设置访问控制策略，建立安全访问路径。</w:t>
      </w:r>
    </w:p>
    <w:p>
      <w:pPr>
        <w:numPr>
          <w:ilvl w:val="0"/>
          <w:numId w:val="4"/>
        </w:numPr>
        <w:spacing w:line="360" w:lineRule="auto"/>
        <w:ind w:firstLine="640"/>
        <w:rPr>
          <w:rFonts w:ascii="仿宋_GB2312" w:hAnsi="宋体"/>
          <w:color w:val="000000"/>
          <w:sz w:val="32"/>
          <w:szCs w:val="32"/>
        </w:rPr>
      </w:pPr>
      <w:r>
        <w:rPr>
          <w:rFonts w:ascii="仿宋_GB2312" w:hAnsi="宋体"/>
          <w:color w:val="000000"/>
          <w:sz w:val="32"/>
          <w:szCs w:val="32"/>
        </w:rPr>
        <w:t xml:space="preserve">  </w:t>
      </w:r>
      <w:r>
        <w:rPr>
          <w:rFonts w:hint="eastAsia" w:ascii="仿宋_GB2312" w:hAnsi="宋体"/>
          <w:color w:val="000000"/>
          <w:sz w:val="32"/>
          <w:szCs w:val="32"/>
        </w:rPr>
        <w:t>各单位应对后台发布账号进行权限管理，按照系统管理员、操作管理员、安全审计员三员分立原则，对后台账号进行安全管理，定期对后台账号的操作行为进行审计，形成记录。</w:t>
      </w:r>
    </w:p>
    <w:p>
      <w:pPr>
        <w:numPr>
          <w:ilvl w:val="0"/>
          <w:numId w:val="4"/>
        </w:numPr>
        <w:spacing w:line="360" w:lineRule="auto"/>
        <w:ind w:firstLine="640"/>
        <w:rPr>
          <w:rFonts w:ascii="仿宋_GB2312" w:hAnsi="宋体"/>
          <w:color w:val="000000"/>
          <w:sz w:val="32"/>
          <w:szCs w:val="32"/>
        </w:rPr>
      </w:pPr>
      <w:r>
        <w:rPr>
          <w:rFonts w:ascii="仿宋_GB2312" w:hAnsi="宋体"/>
          <w:color w:val="000000"/>
          <w:sz w:val="32"/>
          <w:szCs w:val="32"/>
        </w:rPr>
        <w:t xml:space="preserve">  </w:t>
      </w:r>
      <w:r>
        <w:rPr>
          <w:rFonts w:hint="eastAsia" w:ascii="仿宋_GB2312" w:hAnsi="宋体"/>
          <w:color w:val="000000"/>
          <w:sz w:val="32"/>
          <w:szCs w:val="32"/>
        </w:rPr>
        <w:t>信息发布时应对所发布的信息内容进行审核，加强管理，确保发布信息准确、真实，符合国家有关的各项法律法规制度，不得有危害国家安全、泄露国家秘密，侵犯国家的、社会的、集体的利益和公民的合法权益的内容出现。</w:t>
      </w:r>
    </w:p>
    <w:p>
      <w:pPr>
        <w:pStyle w:val="4"/>
        <w:numPr>
          <w:ilvl w:val="2"/>
          <w:numId w:val="0"/>
        </w:numPr>
        <w:spacing w:after="120" w:line="415" w:lineRule="auto"/>
        <w:jc w:val="center"/>
        <w:rPr>
          <w:rFonts w:ascii="仿宋_GB2312" w:hAnsi="宋体"/>
          <w:color w:val="000000"/>
          <w:sz w:val="32"/>
        </w:rPr>
      </w:pPr>
      <w:bookmarkStart w:id="50" w:name="_Toc533584909"/>
      <w:r>
        <w:rPr>
          <w:rFonts w:hint="eastAsia" w:ascii="仿宋_GB2312" w:hAnsi="宋体"/>
          <w:color w:val="000000"/>
          <w:sz w:val="32"/>
        </w:rPr>
        <w:t>第十一节 电子邮件安全管理</w:t>
      </w:r>
      <w:bookmarkEnd w:id="50"/>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各单位应按照网络安全等级保护制度的要求，督促落实电子邮件系统的定级备案工作，并对达到等级保护三级的邮件系统每年至少一次进行等级测评和安全整改，制定和完善应急响应预案，定期开展应急演练工作。</w:t>
      </w:r>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各单位应定期组织清理电子邮件系统帐号，并对清理账号进行记录。各单位应对电子邮件系统设置口令强度及复杂度，并对使用人员设置口令更换周期。</w:t>
      </w:r>
    </w:p>
    <w:p>
      <w:pPr>
        <w:numPr>
          <w:ilvl w:val="0"/>
          <w:numId w:val="4"/>
        </w:numPr>
        <w:spacing w:line="360" w:lineRule="auto"/>
        <w:ind w:firstLine="640"/>
        <w:rPr>
          <w:rFonts w:ascii="仿宋_GB2312" w:hAnsi="宋体"/>
          <w:color w:val="000000"/>
          <w:sz w:val="32"/>
          <w:szCs w:val="32"/>
        </w:rPr>
      </w:pPr>
      <w:r>
        <w:rPr>
          <w:rFonts w:ascii="仿宋_GB2312" w:hAnsi="宋体"/>
          <w:color w:val="000000"/>
          <w:sz w:val="32"/>
          <w:szCs w:val="32"/>
        </w:rPr>
        <w:t xml:space="preserve">  </w:t>
      </w:r>
      <w:r>
        <w:rPr>
          <w:rFonts w:hint="eastAsia" w:ascii="仿宋_GB2312" w:hAnsi="宋体"/>
          <w:color w:val="000000"/>
          <w:sz w:val="32"/>
          <w:szCs w:val="32"/>
        </w:rPr>
        <w:t>互联网电子邮件系统应具备防钓鱼、防窃密、防病毒、反垃圾、内容过滤、安全审计等关键安全保护措施。</w:t>
      </w:r>
    </w:p>
    <w:p>
      <w:pPr>
        <w:pStyle w:val="4"/>
        <w:numPr>
          <w:ilvl w:val="2"/>
          <w:numId w:val="0"/>
        </w:numPr>
        <w:spacing w:after="120" w:line="415" w:lineRule="auto"/>
        <w:jc w:val="center"/>
        <w:rPr>
          <w:rFonts w:ascii="仿宋_GB2312" w:hAnsi="宋体"/>
          <w:color w:val="000000"/>
          <w:sz w:val="32"/>
        </w:rPr>
      </w:pPr>
      <w:bookmarkStart w:id="51" w:name="_Toc533425757"/>
      <w:bookmarkEnd w:id="51"/>
      <w:bookmarkStart w:id="52" w:name="_Toc533373231"/>
      <w:bookmarkEnd w:id="52"/>
      <w:bookmarkStart w:id="53" w:name="_Toc533425758"/>
      <w:bookmarkEnd w:id="53"/>
      <w:bookmarkStart w:id="54" w:name="_Toc533584910"/>
      <w:r>
        <w:rPr>
          <w:rFonts w:hint="eastAsia" w:ascii="仿宋_GB2312" w:hAnsi="宋体"/>
          <w:color w:val="000000"/>
          <w:sz w:val="32"/>
        </w:rPr>
        <w:t>第十二节 防病毒安全管理</w:t>
      </w:r>
      <w:bookmarkEnd w:id="54"/>
    </w:p>
    <w:bookmarkEnd w:id="49"/>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w:t>
      </w:r>
      <w:r>
        <w:rPr>
          <w:rFonts w:ascii="仿宋_GB2312" w:hAnsi="宋体"/>
          <w:color w:val="000000"/>
          <w:sz w:val="32"/>
          <w:szCs w:val="32"/>
        </w:rPr>
        <w:t xml:space="preserve"> </w:t>
      </w:r>
      <w:r>
        <w:rPr>
          <w:rFonts w:hint="eastAsia" w:ascii="仿宋_GB2312" w:hAnsi="宋体"/>
          <w:color w:val="000000"/>
          <w:sz w:val="32"/>
          <w:szCs w:val="32"/>
        </w:rPr>
        <w:t xml:space="preserve">各单位应指定专人负责防病毒软件的升级、维护，以及对病毒事件的处理。及时更新病毒库和补丁，形成记录文件，对截获的危险病毒或恶意代码及时进行分析处理，并形成书面报告。 </w:t>
      </w:r>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w:t>
      </w:r>
      <w:r>
        <w:rPr>
          <w:rFonts w:ascii="仿宋_GB2312" w:hAnsi="宋体"/>
          <w:color w:val="000000"/>
          <w:sz w:val="32"/>
          <w:szCs w:val="32"/>
        </w:rPr>
        <w:t xml:space="preserve"> </w:t>
      </w:r>
      <w:r>
        <w:rPr>
          <w:rFonts w:hint="eastAsia" w:ascii="仿宋_GB2312" w:hAnsi="宋体"/>
          <w:color w:val="000000"/>
          <w:sz w:val="32"/>
          <w:szCs w:val="32"/>
        </w:rPr>
        <w:t>各单位工作人员应认真学习计算机病毒防治的知识和技能，加强防范意识，自觉遵守有关计算机病毒防治规定。</w:t>
      </w:r>
    </w:p>
    <w:p>
      <w:pPr>
        <w:numPr>
          <w:ilvl w:val="0"/>
          <w:numId w:val="4"/>
        </w:numPr>
        <w:spacing w:line="360" w:lineRule="auto"/>
        <w:ind w:firstLine="640"/>
        <w:rPr>
          <w:rFonts w:ascii="仿宋_GB2312" w:hAnsi="宋体"/>
          <w:color w:val="000000"/>
          <w:sz w:val="32"/>
          <w:szCs w:val="32"/>
        </w:rPr>
      </w:pPr>
      <w:r>
        <w:rPr>
          <w:rFonts w:ascii="仿宋_GB2312" w:hAnsi="宋体"/>
          <w:color w:val="000000"/>
          <w:sz w:val="32"/>
          <w:szCs w:val="32"/>
        </w:rPr>
        <w:t xml:space="preserve">  </w:t>
      </w:r>
      <w:r>
        <w:rPr>
          <w:rFonts w:hint="eastAsia" w:ascii="仿宋_GB2312" w:hAnsi="宋体"/>
          <w:color w:val="000000"/>
          <w:sz w:val="32"/>
          <w:szCs w:val="32"/>
        </w:rPr>
        <w:t>各单位应定期对各类终端进行全盘查杀病毒（每周至少检查一次）。当发现不可清除的病毒或异常情况时，应及时报告主管领导。</w:t>
      </w:r>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w:t>
      </w:r>
      <w:r>
        <w:rPr>
          <w:rFonts w:ascii="仿宋_GB2312" w:hAnsi="宋体"/>
          <w:color w:val="000000"/>
          <w:sz w:val="32"/>
          <w:szCs w:val="32"/>
        </w:rPr>
        <w:t xml:space="preserve"> </w:t>
      </w:r>
      <w:r>
        <w:rPr>
          <w:rFonts w:hint="eastAsia" w:ascii="仿宋_GB2312" w:hAnsi="宋体"/>
          <w:color w:val="000000"/>
          <w:sz w:val="32"/>
          <w:szCs w:val="32"/>
        </w:rPr>
        <w:t>各单位应在外部计算机接入网络前，对计算机进行病毒查杀。</w:t>
      </w:r>
    </w:p>
    <w:p>
      <w:pPr>
        <w:pStyle w:val="4"/>
        <w:numPr>
          <w:ilvl w:val="2"/>
          <w:numId w:val="0"/>
        </w:numPr>
        <w:spacing w:after="120" w:line="415" w:lineRule="auto"/>
        <w:jc w:val="center"/>
        <w:rPr>
          <w:rFonts w:ascii="仿宋_GB2312" w:hAnsi="宋体"/>
          <w:color w:val="000000"/>
          <w:sz w:val="32"/>
        </w:rPr>
      </w:pPr>
      <w:bookmarkStart w:id="55" w:name="_Toc533584911"/>
      <w:bookmarkStart w:id="56" w:name="_Toc401932826"/>
      <w:r>
        <w:rPr>
          <w:rFonts w:hint="eastAsia" w:ascii="仿宋_GB2312" w:hAnsi="宋体"/>
          <w:color w:val="000000"/>
          <w:sz w:val="32"/>
        </w:rPr>
        <w:t>第十三节 网络安全事件管理</w:t>
      </w:r>
      <w:bookmarkEnd w:id="55"/>
    </w:p>
    <w:p>
      <w:pPr>
        <w:numPr>
          <w:ilvl w:val="0"/>
          <w:numId w:val="4"/>
        </w:numPr>
        <w:spacing w:line="360" w:lineRule="auto"/>
        <w:ind w:firstLine="640"/>
        <w:rPr>
          <w:rFonts w:ascii="仿宋_GB2312" w:hAnsi="宋体"/>
          <w:color w:val="000000"/>
          <w:sz w:val="32"/>
          <w:szCs w:val="32"/>
        </w:rPr>
      </w:pPr>
      <w:r>
        <w:rPr>
          <w:rFonts w:ascii="仿宋_GB2312" w:hAnsi="宋体"/>
          <w:color w:val="000000"/>
          <w:sz w:val="32"/>
          <w:szCs w:val="32"/>
        </w:rPr>
        <w:t xml:space="preserve">  </w:t>
      </w:r>
      <w:r>
        <w:rPr>
          <w:rFonts w:hint="eastAsia" w:ascii="仿宋_GB2312" w:hAnsi="宋体"/>
          <w:color w:val="000000"/>
          <w:sz w:val="32"/>
          <w:szCs w:val="32"/>
        </w:rPr>
        <w:t>各单位应落实网络安全管理部门作为网络安全突发事件应急工作协调机构，按照《陕西省交通运输厅网络安全事件应急预案（试行）》相关规定，明确网络安全事件的分级分类以及产生的影响，并根据不同安全事件制定不同的报告和响应处置流程，确定事件响应和处置的范围、程度，以及处理方法等。</w:t>
      </w:r>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w:t>
      </w:r>
      <w:r>
        <w:rPr>
          <w:rFonts w:ascii="仿宋_GB2312" w:hAnsi="宋体"/>
          <w:color w:val="000000"/>
          <w:sz w:val="32"/>
          <w:szCs w:val="32"/>
        </w:rPr>
        <w:t xml:space="preserve"> </w:t>
      </w:r>
      <w:r>
        <w:rPr>
          <w:rFonts w:hint="eastAsia" w:ascii="仿宋_GB2312" w:hAnsi="宋体"/>
          <w:color w:val="000000"/>
          <w:sz w:val="32"/>
          <w:szCs w:val="32"/>
        </w:rPr>
        <w:t>各单位应在安全事件报告和响应处置过程中，分析和鉴定事件产生的原因，收集证据，记录处置过程，总结经验教训，制定防止再次发生的补救措施，形成记录文件。</w:t>
      </w:r>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w:t>
      </w:r>
      <w:r>
        <w:rPr>
          <w:rFonts w:ascii="仿宋_GB2312" w:hAnsi="宋体"/>
          <w:color w:val="000000"/>
          <w:sz w:val="32"/>
          <w:szCs w:val="32"/>
        </w:rPr>
        <w:t xml:space="preserve"> </w:t>
      </w:r>
      <w:r>
        <w:rPr>
          <w:rFonts w:hint="eastAsia" w:ascii="仿宋_GB2312" w:hAnsi="宋体"/>
          <w:color w:val="000000"/>
          <w:sz w:val="32"/>
          <w:szCs w:val="32"/>
        </w:rPr>
        <w:t>各单位应定期组织网络安全应急演练，模拟处置影响较大的网络安全事件，检验预案的可执行性，提高全员网络安全意识和应急处置能力。</w:t>
      </w:r>
    </w:p>
    <w:p>
      <w:pPr>
        <w:pStyle w:val="3"/>
        <w:numPr>
          <w:ilvl w:val="0"/>
          <w:numId w:val="3"/>
        </w:numPr>
        <w:spacing w:before="260" w:beforeLines="0" w:after="260" w:afterLines="0"/>
        <w:ind w:left="0" w:firstLine="0"/>
        <w:jc w:val="center"/>
        <w:rPr>
          <w:rFonts w:ascii="黑体" w:hAnsi="黑体"/>
          <w:b/>
        </w:rPr>
      </w:pPr>
      <w:r>
        <w:rPr>
          <w:rFonts w:hint="eastAsia" w:ascii="黑体" w:hAnsi="黑体"/>
          <w:b/>
        </w:rPr>
        <w:t xml:space="preserve">  </w:t>
      </w:r>
      <w:bookmarkStart w:id="57" w:name="_Toc533584912"/>
      <w:r>
        <w:rPr>
          <w:rFonts w:hint="eastAsia" w:ascii="黑体" w:hAnsi="黑体"/>
          <w:b/>
        </w:rPr>
        <w:t>附则</w:t>
      </w:r>
      <w:bookmarkEnd w:id="57"/>
    </w:p>
    <w:bookmarkEnd w:id="56"/>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 xml:space="preserve"> 网络安全相关术语解释</w:t>
      </w:r>
    </w:p>
    <w:p>
      <w:pPr>
        <w:tabs>
          <w:tab w:val="left" w:pos="0"/>
        </w:tabs>
        <w:spacing w:line="360" w:lineRule="auto"/>
        <w:ind w:firstLine="640"/>
        <w:rPr>
          <w:rFonts w:ascii="仿宋_GB2312" w:hAnsi="宋体"/>
          <w:color w:val="000000"/>
          <w:sz w:val="32"/>
          <w:szCs w:val="32"/>
        </w:rPr>
      </w:pPr>
      <w:r>
        <w:rPr>
          <w:rFonts w:hint="eastAsia" w:ascii="仿宋_GB2312" w:hAnsi="宋体"/>
          <w:color w:val="000000"/>
          <w:sz w:val="32"/>
          <w:szCs w:val="32"/>
        </w:rPr>
        <w:t>1.网络，是指由计算机或者其他信息终端及相关设备组成的按照一定规则和程序对信息进行收集、存储、传输、交换、处理的系统。</w:t>
      </w:r>
    </w:p>
    <w:p>
      <w:pPr>
        <w:tabs>
          <w:tab w:val="left" w:pos="0"/>
        </w:tabs>
        <w:spacing w:line="360" w:lineRule="auto"/>
        <w:ind w:firstLine="640"/>
        <w:rPr>
          <w:rFonts w:ascii="仿宋_GB2312" w:hAnsi="宋体"/>
          <w:color w:val="000000"/>
          <w:sz w:val="32"/>
          <w:szCs w:val="32"/>
        </w:rPr>
      </w:pPr>
      <w:r>
        <w:rPr>
          <w:rFonts w:hint="eastAsia" w:ascii="仿宋_GB2312" w:hAnsi="宋体"/>
          <w:color w:val="000000"/>
          <w:sz w:val="32"/>
          <w:szCs w:val="32"/>
        </w:rPr>
        <w:t>2.网络安全，是指网络空间的安全，通过采取必要措施，防范对网络的攻击、侵入、干扰、破坏和非法使用以及意外事故，使网络处于稳定可靠运行的状态，以及保障网络数据的完整性、保密性、可用性的能力。</w:t>
      </w:r>
    </w:p>
    <w:p>
      <w:pPr>
        <w:tabs>
          <w:tab w:val="left" w:pos="0"/>
        </w:tabs>
        <w:spacing w:line="360" w:lineRule="auto"/>
        <w:ind w:firstLine="640"/>
        <w:rPr>
          <w:rFonts w:ascii="仿宋_GB2312" w:hAnsi="宋体"/>
          <w:color w:val="000000"/>
          <w:sz w:val="32"/>
          <w:szCs w:val="32"/>
        </w:rPr>
      </w:pPr>
      <w:r>
        <w:rPr>
          <w:rFonts w:hint="eastAsia" w:ascii="仿宋_GB2312" w:hAnsi="宋体"/>
          <w:color w:val="000000"/>
          <w:sz w:val="32"/>
          <w:szCs w:val="32"/>
        </w:rPr>
        <w:t>3.</w:t>
      </w:r>
      <w:r>
        <w:rPr>
          <w:rFonts w:ascii="仿宋_GB2312" w:hAnsi="宋体"/>
          <w:color w:val="000000"/>
          <w:sz w:val="32"/>
          <w:szCs w:val="32"/>
        </w:rPr>
        <w:t>网络安全事件</w:t>
      </w:r>
      <w:r>
        <w:rPr>
          <w:rFonts w:hint="eastAsia" w:ascii="仿宋_GB2312" w:hAnsi="宋体"/>
          <w:color w:val="000000"/>
          <w:sz w:val="32"/>
          <w:szCs w:val="32"/>
        </w:rPr>
        <w:t>，</w:t>
      </w:r>
      <w:r>
        <w:rPr>
          <w:rFonts w:ascii="仿宋_GB2312" w:hAnsi="宋体"/>
          <w:color w:val="000000"/>
          <w:sz w:val="32"/>
          <w:szCs w:val="32"/>
        </w:rPr>
        <w:t>是指由于人为原因、软硬件缺陷或故障、自然灾害等，对网络和信息系统或者其中的数据造成危害，对社会造成负面影响的事件，可分为</w:t>
      </w:r>
      <w:r>
        <w:rPr>
          <w:rFonts w:hint="eastAsia" w:ascii="仿宋_GB2312" w:hAnsi="宋体"/>
          <w:color w:val="000000"/>
          <w:sz w:val="32"/>
          <w:szCs w:val="32"/>
        </w:rPr>
        <w:t>：</w:t>
      </w:r>
      <w:r>
        <w:rPr>
          <w:rFonts w:ascii="仿宋_GB2312" w:hAnsi="宋体"/>
          <w:color w:val="000000"/>
          <w:sz w:val="32"/>
          <w:szCs w:val="32"/>
        </w:rPr>
        <w:t>信息内容安全事件</w:t>
      </w:r>
      <w:r>
        <w:rPr>
          <w:rFonts w:hint="eastAsia" w:ascii="仿宋_GB2312" w:hAnsi="宋体"/>
          <w:color w:val="000000"/>
          <w:sz w:val="32"/>
          <w:szCs w:val="32"/>
        </w:rPr>
        <w:t>、信息窃取事件、网络服务异常事件、</w:t>
      </w:r>
      <w:r>
        <w:rPr>
          <w:rFonts w:ascii="仿宋_GB2312" w:hAnsi="宋体"/>
          <w:color w:val="000000"/>
          <w:sz w:val="32"/>
          <w:szCs w:val="32"/>
        </w:rPr>
        <w:t>有害程序事件、信息破坏事件、设备设施故障</w:t>
      </w:r>
      <w:r>
        <w:rPr>
          <w:rFonts w:hint="eastAsia" w:ascii="仿宋_GB2312" w:hAnsi="宋体"/>
          <w:color w:val="000000"/>
          <w:sz w:val="32"/>
          <w:szCs w:val="32"/>
        </w:rPr>
        <w:t>事件</w:t>
      </w:r>
      <w:r>
        <w:rPr>
          <w:rFonts w:ascii="仿宋_GB2312" w:hAnsi="宋体"/>
          <w:color w:val="000000"/>
          <w:sz w:val="32"/>
          <w:szCs w:val="32"/>
        </w:rPr>
        <w:t>、灾害性事件和其他</w:t>
      </w:r>
      <w:r>
        <w:rPr>
          <w:rFonts w:hint="eastAsia" w:ascii="仿宋_GB2312" w:hAnsi="宋体"/>
          <w:color w:val="000000"/>
          <w:sz w:val="32"/>
          <w:szCs w:val="32"/>
        </w:rPr>
        <w:t>网络安全</w:t>
      </w:r>
      <w:r>
        <w:rPr>
          <w:rFonts w:ascii="仿宋_GB2312" w:hAnsi="宋体"/>
          <w:color w:val="000000"/>
          <w:sz w:val="32"/>
          <w:szCs w:val="32"/>
        </w:rPr>
        <w:t>事件。</w:t>
      </w:r>
    </w:p>
    <w:p>
      <w:pPr>
        <w:tabs>
          <w:tab w:val="left" w:pos="0"/>
        </w:tabs>
        <w:spacing w:line="360" w:lineRule="auto"/>
        <w:ind w:firstLine="640"/>
        <w:rPr>
          <w:rFonts w:ascii="仿宋_GB2312" w:hAnsi="宋体"/>
          <w:color w:val="000000"/>
          <w:sz w:val="32"/>
          <w:szCs w:val="32"/>
        </w:rPr>
      </w:pPr>
      <w:r>
        <w:rPr>
          <w:rFonts w:hint="eastAsia" w:ascii="仿宋_GB2312" w:hAnsi="宋体"/>
          <w:color w:val="000000"/>
          <w:sz w:val="32"/>
          <w:szCs w:val="32"/>
        </w:rPr>
        <w:t>4.个人信息，是指以电子或者其他方式记录的能够单独或者与其他信息结合识别自然人个人身份的各种信息，包括但不限于自然人的姓名、出生日期、身份证件号码、个人生物识别信息、住址、电话号码等。</w:t>
      </w:r>
    </w:p>
    <w:p>
      <w:pPr>
        <w:tabs>
          <w:tab w:val="left" w:pos="0"/>
        </w:tabs>
        <w:spacing w:line="360" w:lineRule="auto"/>
        <w:ind w:firstLine="640"/>
        <w:rPr>
          <w:rFonts w:ascii="仿宋_GB2312" w:hAnsi="宋体"/>
          <w:color w:val="000000"/>
          <w:sz w:val="32"/>
          <w:szCs w:val="32"/>
        </w:rPr>
      </w:pPr>
      <w:r>
        <w:rPr>
          <w:rFonts w:hint="eastAsia" w:ascii="仿宋_GB2312" w:hAnsi="宋体"/>
          <w:color w:val="000000"/>
          <w:sz w:val="32"/>
          <w:szCs w:val="32"/>
        </w:rPr>
        <w:t>5．安全审计，是</w:t>
      </w:r>
      <w:r>
        <w:rPr>
          <w:rFonts w:ascii="仿宋_GB2312" w:hAnsi="宋体"/>
          <w:color w:val="000000"/>
          <w:sz w:val="32"/>
          <w:szCs w:val="32"/>
        </w:rPr>
        <w:t>计算机网络安全审计</w:t>
      </w:r>
      <w:r>
        <w:rPr>
          <w:rFonts w:hint="eastAsia" w:ascii="仿宋_GB2312" w:hAnsi="宋体"/>
          <w:color w:val="000000"/>
          <w:sz w:val="32"/>
          <w:szCs w:val="32"/>
        </w:rPr>
        <w:t>的简称，</w:t>
      </w:r>
      <w:r>
        <w:rPr>
          <w:rFonts w:ascii="仿宋_GB2312" w:hAnsi="宋体" w:cs="Times New Roman"/>
          <w:color w:val="000000"/>
          <w:sz w:val="32"/>
          <w:szCs w:val="32"/>
        </w:rPr>
        <w:t>对计算机网络环境下的有关活动或行为进行系统的、独立的检查验证，并作出相应评价。</w:t>
      </w:r>
      <w:r>
        <w:rPr>
          <w:rFonts w:hint="eastAsia" w:ascii="仿宋_GB2312" w:hAnsi="宋体"/>
          <w:color w:val="000000"/>
          <w:sz w:val="32"/>
          <w:szCs w:val="32"/>
        </w:rPr>
        <w:t>代码安全审计是</w:t>
      </w:r>
      <w:r>
        <w:rPr>
          <w:rFonts w:ascii="仿宋_GB2312" w:hAnsi="宋体" w:cs="Times New Roman"/>
          <w:color w:val="000000"/>
          <w:sz w:val="32"/>
          <w:szCs w:val="32"/>
        </w:rPr>
        <w:t>检查</w:t>
      </w:r>
      <w:r>
        <w:fldChar w:fldCharType="begin"/>
      </w:r>
      <w:r>
        <w:instrText xml:space="preserve">HYPERLINK "https://baike.so.com/doc/5395725-7589481.html" \t "_blank" </w:instrText>
      </w:r>
      <w:r>
        <w:fldChar w:fldCharType="separate"/>
      </w:r>
      <w:r>
        <w:rPr>
          <w:rFonts w:ascii="仿宋_GB2312" w:hAnsi="宋体" w:cs="Times New Roman"/>
          <w:color w:val="000000"/>
          <w:sz w:val="32"/>
          <w:szCs w:val="32"/>
        </w:rPr>
        <w:t>源代码</w:t>
      </w:r>
      <w:r>
        <w:fldChar w:fldCharType="end"/>
      </w:r>
      <w:r>
        <w:rPr>
          <w:rFonts w:ascii="仿宋_GB2312" w:hAnsi="宋体" w:cs="Times New Roman"/>
          <w:color w:val="000000"/>
          <w:sz w:val="32"/>
          <w:szCs w:val="32"/>
        </w:rPr>
        <w:t>中的安全缺陷，检查程序源代码是否存在安全隐患，或者有编码不规范的地方</w:t>
      </w:r>
      <w:r>
        <w:rPr>
          <w:rFonts w:hint="eastAsia" w:ascii="仿宋_GB2312" w:hAnsi="宋体"/>
          <w:color w:val="000000"/>
          <w:sz w:val="32"/>
          <w:szCs w:val="32"/>
        </w:rPr>
        <w:t>。日志审计</w:t>
      </w:r>
      <w:r>
        <w:rPr>
          <w:rFonts w:ascii="仿宋_GB2312" w:hAnsi="宋体"/>
          <w:color w:val="000000"/>
          <w:sz w:val="32"/>
          <w:szCs w:val="32"/>
        </w:rPr>
        <w:t>是记录与审查用户操作计算机及网络系统活动的过程，从而发现系统漏洞、入侵行为</w:t>
      </w:r>
      <w:r>
        <w:rPr>
          <w:rFonts w:hint="eastAsia" w:ascii="仿宋_GB2312" w:hAnsi="宋体"/>
          <w:color w:val="000000"/>
          <w:sz w:val="32"/>
          <w:szCs w:val="32"/>
        </w:rPr>
        <w:t>，</w:t>
      </w:r>
      <w:r>
        <w:rPr>
          <w:rFonts w:ascii="仿宋_GB2312" w:hAnsi="宋体"/>
          <w:color w:val="000000"/>
          <w:sz w:val="32"/>
          <w:szCs w:val="32"/>
        </w:rPr>
        <w:t>是提高系统安全性的重要举措。</w:t>
      </w:r>
    </w:p>
    <w:p>
      <w:pPr>
        <w:numPr>
          <w:ilvl w:val="0"/>
          <w:numId w:val="4"/>
        </w:numPr>
        <w:spacing w:line="360" w:lineRule="auto"/>
        <w:ind w:firstLine="640"/>
        <w:rPr>
          <w:rFonts w:ascii="仿宋_GB2312" w:hAnsi="宋体"/>
          <w:color w:val="000000"/>
          <w:sz w:val="32"/>
          <w:szCs w:val="32"/>
        </w:rPr>
      </w:pPr>
      <w:r>
        <w:rPr>
          <w:rFonts w:hint="eastAsia" w:ascii="仿宋_GB2312" w:hAnsi="宋体"/>
          <w:color w:val="000000"/>
          <w:sz w:val="32"/>
          <w:szCs w:val="32"/>
        </w:rPr>
        <w:t>本细则由厅网信办负责解释、修订。</w:t>
      </w:r>
    </w:p>
    <w:sectPr>
      <w:footerReference r:id="rId13" w:type="first"/>
      <w:footerReference r:id="rId12" w:type="default"/>
      <w:pgSz w:w="11906" w:h="16838"/>
      <w:pgMar w:top="1985" w:right="1418" w:bottom="1701" w:left="1588" w:header="851" w:footer="992" w:gutter="0"/>
      <w:pgNumType w:start="1"/>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1" w:usb1="080E0000" w:usb2="00000010" w:usb3="00000000" w:csb0="0004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楷体_GB2312">
    <w:altName w:val="楷体"/>
    <w:panose1 w:val="00000000000000000000"/>
    <w:charset w:val="86"/>
    <w:family w:val="auto"/>
    <w:pitch w:val="default"/>
    <w:sig w:usb0="00000001" w:usb1="080E0000" w:usb2="00000000" w:usb3="00000000" w:csb0="00040000" w:csb1="00000000"/>
  </w:font>
  <w:font w:name="Angsana New">
    <w:panose1 w:val="02020603050405020304"/>
    <w:charset w:val="00"/>
    <w:family w:val="auto"/>
    <w:pitch w:val="default"/>
    <w:sig w:usb0="81000003" w:usb1="00000000" w:usb2="00000000" w:usb3="00000000" w:csb0="00010001" w:csb1="00000000"/>
  </w:font>
  <w:font w:name="Verdana">
    <w:panose1 w:val="020B0604030504040204"/>
    <w:charset w:val="00"/>
    <w:family w:val="auto"/>
    <w:pitch w:val="default"/>
    <w:sig w:usb0="A1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方正小标宋简体">
    <w:altName w:val="Arial Unicode MS"/>
    <w:panose1 w:val="02010601030101010101"/>
    <w:charset w:val="86"/>
    <w:family w:val="auto"/>
    <w:pitch w:val="default"/>
    <w:sig w:usb0="00000001" w:usb1="080E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ind w:firstLine="880"/>
    </w:pPr>
    <w:r>
      <w:rPr>
        <w:rFonts w:ascii="Calibri" w:hAnsi="Calibri" w:eastAsia="仿宋_GB2312" w:cs="黑体"/>
        <w:kern w:val="2"/>
        <w:sz w:val="44"/>
        <w:szCs w:val="22"/>
        <w:lang w:val="en-US" w:eastAsia="zh-CN" w:bidi="ar-SA"/>
      </w:rPr>
      <w:pict>
        <v:rect id="文本框 17" o:spid="_x0000_s1025" style="position:absolute;left:0;margin-top:0pt;height:14.65pt;width:30.0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ind w:firstLine="480"/>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II</w:t>
                </w:r>
                <w:r>
                  <w:rPr>
                    <w:rFonts w:hint="eastAsia"/>
                    <w:sz w:val="24"/>
                    <w:szCs w:val="24"/>
                  </w:rP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ind w:firstLine="0" w:firstLineChars="0"/>
    </w:pPr>
    <w:r>
      <w:rPr>
        <w:rFonts w:ascii="Calibri" w:hAnsi="Calibri" w:eastAsia="宋体" w:cs="Times New Roman"/>
        <w:kern w:val="0"/>
        <w:sz w:val="18"/>
        <w:szCs w:val="18"/>
        <w:lang w:val="en-US" w:eastAsia="zh-CN" w:bidi="ar-SA"/>
      </w:rPr>
      <w:pict>
        <v:rect id="文本框 18" o:spid="_x0000_s1026" style="position:absolute;left:0;margin-top:0pt;height:14.65pt;width:27.05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ind w:firstLine="480"/>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I</w:t>
                </w:r>
                <w:r>
                  <w:rPr>
                    <w:rFonts w:hint="eastAsia"/>
                    <w:sz w:val="24"/>
                    <w:szCs w:val="24"/>
                  </w:rPr>
                  <w:fldChar w:fldCharType="end"/>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ind w:firstLine="480"/>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19</w:t>
    </w:r>
    <w:r>
      <w:rPr>
        <w:sz w:val="24"/>
        <w:szCs w:val="24"/>
      </w:rPr>
      <w:fldChar w:fldCharType="end"/>
    </w:r>
    <w:r>
      <w:rPr>
        <w:sz w:val="24"/>
        <w:szCs w:val="24"/>
      </w:rPr>
      <w:t>/20</w:t>
    </w:r>
  </w:p>
  <w:p>
    <w:pPr>
      <w:pStyle w:val="21"/>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ind w:firstLine="480"/>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w:t>
    </w:r>
    <w:r>
      <w:rPr>
        <w:sz w:val="24"/>
        <w:szCs w:val="24"/>
      </w:rPr>
      <w:fldChar w:fldCharType="end"/>
    </w:r>
    <w:r>
      <w:rPr>
        <w:sz w:val="24"/>
        <w:szCs w:val="24"/>
      </w:rPr>
      <w:t>/20</w:t>
    </w:r>
  </w:p>
  <w:p>
    <w:pPr>
      <w:pStyle w:val="2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ind w:left="88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ind w:firstLine="8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00724173">
    <w:nsid w:val="4D8779CD"/>
    <w:multiLevelType w:val="multilevel"/>
    <w:tmpl w:val="4D8779CD"/>
    <w:lvl w:ilvl="0" w:tentative="1">
      <w:start w:val="1"/>
      <w:numFmt w:val="decimal"/>
      <w:lvlText w:val="%1."/>
      <w:lvlJc w:val="left"/>
      <w:pPr>
        <w:tabs>
          <w:tab w:val="left" w:pos="420"/>
        </w:tabs>
        <w:ind w:left="902" w:hanging="420"/>
      </w:pPr>
      <w:rPr>
        <w:rFonts w:hint="eastAsia"/>
        <w:color w:val="000000"/>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778718441">
    <w:nsid w:val="2E6A4CE9"/>
    <w:multiLevelType w:val="multilevel"/>
    <w:tmpl w:val="2E6A4CE9"/>
    <w:lvl w:ilvl="0" w:tentative="1">
      <w:start w:val="1"/>
      <w:numFmt w:val="decimal"/>
      <w:pStyle w:val="2"/>
      <w:lvlText w:val="%1"/>
      <w:lvlJc w:val="left"/>
      <w:pPr>
        <w:ind w:left="432" w:hanging="432"/>
      </w:pPr>
      <w:rPr>
        <w:rFonts w:hint="eastAsia"/>
      </w:rPr>
    </w:lvl>
    <w:lvl w:ilvl="1" w:tentative="1">
      <w:start w:val="1"/>
      <w:numFmt w:val="decimal"/>
      <w:pStyle w:val="3"/>
      <w:lvlText w:val="%1.%2"/>
      <w:lvlJc w:val="left"/>
      <w:pPr>
        <w:ind w:left="576" w:hanging="576"/>
      </w:pPr>
    </w:lvl>
    <w:lvl w:ilvl="2" w:tentative="1">
      <w:start w:val="1"/>
      <w:numFmt w:val="decimal"/>
      <w:pStyle w:val="4"/>
      <w:lvlText w:val="%1.%2.%3"/>
      <w:lvlJc w:val="left"/>
      <w:pPr>
        <w:ind w:left="720" w:hanging="720"/>
      </w:pPr>
    </w:lvl>
    <w:lvl w:ilvl="3" w:tentative="1">
      <w:start w:val="1"/>
      <w:numFmt w:val="decimal"/>
      <w:pStyle w:val="5"/>
      <w:lvlText w:val="%1.%2.%3.%4"/>
      <w:lvlJc w:val="left"/>
      <w:pPr>
        <w:ind w:left="864" w:hanging="864"/>
      </w:pPr>
    </w:lvl>
    <w:lvl w:ilvl="4" w:tentative="1">
      <w:start w:val="1"/>
      <w:numFmt w:val="decimal"/>
      <w:pStyle w:val="6"/>
      <w:lvlText w:val="%1.%2.%3.%4.%5"/>
      <w:lvlJc w:val="left"/>
      <w:pPr>
        <w:ind w:left="1008" w:hanging="1008"/>
      </w:pPr>
    </w:lvl>
    <w:lvl w:ilvl="5" w:tentative="1">
      <w:start w:val="1"/>
      <w:numFmt w:val="decimal"/>
      <w:pStyle w:val="7"/>
      <w:lvlText w:val="%1.%2.%3.%4.%5.%6"/>
      <w:lvlJc w:val="left"/>
      <w:pPr>
        <w:ind w:left="1152" w:hanging="1152"/>
      </w:pPr>
    </w:lvl>
    <w:lvl w:ilvl="6" w:tentative="1">
      <w:start w:val="1"/>
      <w:numFmt w:val="decimal"/>
      <w:pStyle w:val="8"/>
      <w:lvlText w:val="%1.%2.%3.%4.%5.%6.%7"/>
      <w:lvlJc w:val="left"/>
      <w:pPr>
        <w:ind w:left="1296" w:hanging="1296"/>
      </w:pPr>
    </w:lvl>
    <w:lvl w:ilvl="7" w:tentative="1">
      <w:start w:val="1"/>
      <w:numFmt w:val="decimal"/>
      <w:pStyle w:val="9"/>
      <w:lvlText w:val="%1.%2.%3.%4.%5.%6.%7.%8"/>
      <w:lvlJc w:val="left"/>
      <w:pPr>
        <w:ind w:left="1440" w:hanging="1440"/>
      </w:pPr>
    </w:lvl>
    <w:lvl w:ilvl="8" w:tentative="1">
      <w:start w:val="1"/>
      <w:numFmt w:val="decimal"/>
      <w:pStyle w:val="10"/>
      <w:lvlText w:val="%1.%2.%3.%4.%5.%6.%7.%8.%9"/>
      <w:lvlJc w:val="left"/>
      <w:pPr>
        <w:ind w:left="1584" w:hanging="1584"/>
      </w:pPr>
    </w:lvl>
  </w:abstractNum>
  <w:abstractNum w:abstractNumId="703944381">
    <w:nsid w:val="29F556BD"/>
    <w:multiLevelType w:val="multilevel"/>
    <w:tmpl w:val="29F556BD"/>
    <w:lvl w:ilvl="0" w:tentative="1">
      <w:start w:val="1"/>
      <w:numFmt w:val="decimal"/>
      <w:lvlText w:val="%1."/>
      <w:lvlJc w:val="left"/>
      <w:pPr>
        <w:tabs>
          <w:tab w:val="left" w:pos="420"/>
        </w:tabs>
        <w:ind w:left="902"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55287057">
    <w:nsid w:val="21190211"/>
    <w:multiLevelType w:val="multilevel"/>
    <w:tmpl w:val="21190211"/>
    <w:lvl w:ilvl="0" w:tentative="1">
      <w:start w:val="1"/>
      <w:numFmt w:val="japaneseCounting"/>
      <w:lvlText w:val="第%1章"/>
      <w:lvlJc w:val="left"/>
      <w:pPr>
        <w:ind w:left="3540" w:hanging="420"/>
      </w:pPr>
      <w:rPr>
        <w:rFonts w:hint="eastAsia" w:ascii="黑体" w:hAnsi="黑体" w:eastAsia="黑体"/>
        <w:b/>
        <w:sz w:val="32"/>
        <w:szCs w:val="32"/>
        <w:lang w:val="en-US"/>
      </w:rPr>
    </w:lvl>
    <w:lvl w:ilvl="1" w:tentative="1">
      <w:start w:val="1"/>
      <w:numFmt w:val="lowerLetter"/>
      <w:lvlText w:val="%2)"/>
      <w:lvlJc w:val="left"/>
      <w:pPr>
        <w:ind w:left="3960" w:hanging="420"/>
      </w:pPr>
    </w:lvl>
    <w:lvl w:ilvl="2" w:tentative="1">
      <w:start w:val="1"/>
      <w:numFmt w:val="lowerRoman"/>
      <w:lvlText w:val="%3."/>
      <w:lvlJc w:val="right"/>
      <w:pPr>
        <w:ind w:left="4380" w:hanging="420"/>
      </w:pPr>
    </w:lvl>
    <w:lvl w:ilvl="3" w:tentative="1">
      <w:start w:val="1"/>
      <w:numFmt w:val="decimal"/>
      <w:lvlText w:val="%4."/>
      <w:lvlJc w:val="left"/>
      <w:pPr>
        <w:ind w:left="4800" w:hanging="420"/>
      </w:pPr>
    </w:lvl>
    <w:lvl w:ilvl="4" w:tentative="1">
      <w:start w:val="1"/>
      <w:numFmt w:val="lowerLetter"/>
      <w:lvlText w:val="%5)"/>
      <w:lvlJc w:val="left"/>
      <w:pPr>
        <w:ind w:left="5220" w:hanging="420"/>
      </w:pPr>
    </w:lvl>
    <w:lvl w:ilvl="5" w:tentative="1">
      <w:start w:val="1"/>
      <w:numFmt w:val="lowerRoman"/>
      <w:lvlText w:val="%6."/>
      <w:lvlJc w:val="right"/>
      <w:pPr>
        <w:ind w:left="5640" w:hanging="420"/>
      </w:pPr>
    </w:lvl>
    <w:lvl w:ilvl="6" w:tentative="1">
      <w:start w:val="1"/>
      <w:numFmt w:val="decimal"/>
      <w:lvlText w:val="%7."/>
      <w:lvlJc w:val="left"/>
      <w:pPr>
        <w:ind w:left="6060" w:hanging="420"/>
      </w:pPr>
    </w:lvl>
    <w:lvl w:ilvl="7" w:tentative="1">
      <w:start w:val="1"/>
      <w:numFmt w:val="lowerLetter"/>
      <w:lvlText w:val="%8)"/>
      <w:lvlJc w:val="left"/>
      <w:pPr>
        <w:ind w:left="6480" w:hanging="420"/>
      </w:pPr>
    </w:lvl>
    <w:lvl w:ilvl="8" w:tentative="1">
      <w:start w:val="1"/>
      <w:numFmt w:val="lowerRoman"/>
      <w:lvlText w:val="%9."/>
      <w:lvlJc w:val="right"/>
      <w:pPr>
        <w:ind w:left="6900" w:hanging="420"/>
      </w:pPr>
    </w:lvl>
  </w:abstractNum>
  <w:abstractNum w:abstractNumId="1429084210">
    <w:nsid w:val="552E1832"/>
    <w:multiLevelType w:val="multilevel"/>
    <w:tmpl w:val="552E1832"/>
    <w:lvl w:ilvl="0" w:tentative="1">
      <w:start w:val="1"/>
      <w:numFmt w:val="chineseCountingThousand"/>
      <w:suff w:val="space"/>
      <w:lvlText w:val="第%1条"/>
      <w:lvlJc w:val="left"/>
      <w:pPr>
        <w:ind w:left="0" w:firstLine="0"/>
      </w:pPr>
      <w:rPr>
        <w:rFonts w:hint="eastAsia" w:ascii="仿宋_GB2312" w:hAnsi="宋体" w:eastAsia="仿宋_GB2312"/>
        <w:b/>
        <w:i w:val="0"/>
        <w:color w:val="auto"/>
        <w:sz w:val="32"/>
        <w:szCs w:val="28"/>
        <w:lang w:val="en-US"/>
      </w:rPr>
    </w:lvl>
    <w:lvl w:ilvl="1" w:tentative="1">
      <w:start w:val="1"/>
      <w:numFmt w:val="lowerLetter"/>
      <w:lvlText w:val="%2)"/>
      <w:lvlJc w:val="left"/>
      <w:pPr>
        <w:tabs>
          <w:tab w:val="left" w:pos="1320"/>
        </w:tabs>
        <w:ind w:left="1320" w:hanging="420"/>
      </w:pPr>
      <w:rPr>
        <w:rFonts w:hint="eastAsia"/>
      </w:rPr>
    </w:lvl>
    <w:lvl w:ilvl="2" w:tentative="1">
      <w:start w:val="1"/>
      <w:numFmt w:val="lowerRoman"/>
      <w:lvlText w:val="%3."/>
      <w:lvlJc w:val="right"/>
      <w:pPr>
        <w:tabs>
          <w:tab w:val="left" w:pos="1740"/>
        </w:tabs>
        <w:ind w:left="1740" w:hanging="420"/>
      </w:pPr>
      <w:rPr>
        <w:rFonts w:hint="eastAsia"/>
      </w:rPr>
    </w:lvl>
    <w:lvl w:ilvl="3" w:tentative="1">
      <w:start w:val="1"/>
      <w:numFmt w:val="decimal"/>
      <w:lvlText w:val="%4."/>
      <w:lvlJc w:val="left"/>
      <w:pPr>
        <w:tabs>
          <w:tab w:val="left" w:pos="2160"/>
        </w:tabs>
        <w:ind w:left="2160" w:hanging="420"/>
      </w:pPr>
      <w:rPr>
        <w:rFonts w:hint="eastAsia"/>
      </w:rPr>
    </w:lvl>
    <w:lvl w:ilvl="4" w:tentative="1">
      <w:start w:val="1"/>
      <w:numFmt w:val="lowerLetter"/>
      <w:lvlText w:val="%5)"/>
      <w:lvlJc w:val="left"/>
      <w:pPr>
        <w:tabs>
          <w:tab w:val="left" w:pos="2580"/>
        </w:tabs>
        <w:ind w:left="2580" w:hanging="420"/>
      </w:pPr>
      <w:rPr>
        <w:rFonts w:hint="eastAsia"/>
      </w:rPr>
    </w:lvl>
    <w:lvl w:ilvl="5" w:tentative="1">
      <w:start w:val="1"/>
      <w:numFmt w:val="lowerRoman"/>
      <w:lvlText w:val="%6."/>
      <w:lvlJc w:val="right"/>
      <w:pPr>
        <w:tabs>
          <w:tab w:val="left" w:pos="3000"/>
        </w:tabs>
        <w:ind w:left="3000" w:hanging="420"/>
      </w:pPr>
      <w:rPr>
        <w:rFonts w:hint="eastAsia"/>
      </w:rPr>
    </w:lvl>
    <w:lvl w:ilvl="6" w:tentative="1">
      <w:start w:val="1"/>
      <w:numFmt w:val="decimal"/>
      <w:lvlText w:val="%7."/>
      <w:lvlJc w:val="left"/>
      <w:pPr>
        <w:tabs>
          <w:tab w:val="left" w:pos="3420"/>
        </w:tabs>
        <w:ind w:left="3420" w:hanging="420"/>
      </w:pPr>
      <w:rPr>
        <w:rFonts w:hint="eastAsia"/>
      </w:rPr>
    </w:lvl>
    <w:lvl w:ilvl="7" w:tentative="1">
      <w:start w:val="1"/>
      <w:numFmt w:val="lowerLetter"/>
      <w:lvlText w:val="%8)"/>
      <w:lvlJc w:val="left"/>
      <w:pPr>
        <w:tabs>
          <w:tab w:val="left" w:pos="3840"/>
        </w:tabs>
        <w:ind w:left="3840" w:hanging="420"/>
      </w:pPr>
      <w:rPr>
        <w:rFonts w:hint="eastAsia"/>
      </w:rPr>
    </w:lvl>
    <w:lvl w:ilvl="8" w:tentative="1">
      <w:start w:val="1"/>
      <w:numFmt w:val="lowerRoman"/>
      <w:lvlText w:val="%9."/>
      <w:lvlJc w:val="right"/>
      <w:pPr>
        <w:tabs>
          <w:tab w:val="left" w:pos="4260"/>
        </w:tabs>
        <w:ind w:left="4260" w:hanging="420"/>
      </w:pPr>
      <w:rPr>
        <w:rFonts w:hint="eastAsia"/>
      </w:rPr>
    </w:lvl>
  </w:abstractNum>
  <w:abstractNum w:abstractNumId="1427310515">
    <w:nsid w:val="551307B3"/>
    <w:multiLevelType w:val="multilevel"/>
    <w:tmpl w:val="551307B3"/>
    <w:lvl w:ilvl="0" w:tentative="1">
      <w:start w:val="1"/>
      <w:numFmt w:val="decimal"/>
      <w:lvlText w:val="%1."/>
      <w:lvlJc w:val="left"/>
      <w:pPr>
        <w:tabs>
          <w:tab w:val="left" w:pos="506"/>
        </w:tabs>
        <w:ind w:left="988" w:hanging="420"/>
      </w:pPr>
      <w:rPr>
        <w:rFonts w:hint="eastAsia"/>
      </w:rPr>
    </w:lvl>
    <w:lvl w:ilvl="1" w:tentative="1">
      <w:start w:val="1"/>
      <w:numFmt w:val="lowerLetter"/>
      <w:lvlText w:val="%2)"/>
      <w:lvlJc w:val="left"/>
      <w:pPr>
        <w:tabs>
          <w:tab w:val="left" w:pos="926"/>
        </w:tabs>
        <w:ind w:left="926" w:hanging="420"/>
      </w:pPr>
    </w:lvl>
    <w:lvl w:ilvl="2" w:tentative="1">
      <w:start w:val="1"/>
      <w:numFmt w:val="lowerRoman"/>
      <w:lvlText w:val="%3."/>
      <w:lvlJc w:val="right"/>
      <w:pPr>
        <w:tabs>
          <w:tab w:val="left" w:pos="1346"/>
        </w:tabs>
        <w:ind w:left="1346" w:hanging="420"/>
      </w:pPr>
    </w:lvl>
    <w:lvl w:ilvl="3" w:tentative="1">
      <w:start w:val="1"/>
      <w:numFmt w:val="decimal"/>
      <w:lvlText w:val="%4."/>
      <w:lvlJc w:val="left"/>
      <w:pPr>
        <w:tabs>
          <w:tab w:val="left" w:pos="1766"/>
        </w:tabs>
        <w:ind w:left="1766" w:hanging="420"/>
      </w:pPr>
    </w:lvl>
    <w:lvl w:ilvl="4" w:tentative="1">
      <w:start w:val="1"/>
      <w:numFmt w:val="lowerLetter"/>
      <w:lvlText w:val="%5)"/>
      <w:lvlJc w:val="left"/>
      <w:pPr>
        <w:tabs>
          <w:tab w:val="left" w:pos="2186"/>
        </w:tabs>
        <w:ind w:left="2186" w:hanging="420"/>
      </w:pPr>
    </w:lvl>
    <w:lvl w:ilvl="5" w:tentative="1">
      <w:start w:val="1"/>
      <w:numFmt w:val="lowerRoman"/>
      <w:lvlText w:val="%6."/>
      <w:lvlJc w:val="right"/>
      <w:pPr>
        <w:tabs>
          <w:tab w:val="left" w:pos="2606"/>
        </w:tabs>
        <w:ind w:left="2606" w:hanging="420"/>
      </w:pPr>
    </w:lvl>
    <w:lvl w:ilvl="6" w:tentative="1">
      <w:start w:val="1"/>
      <w:numFmt w:val="decimal"/>
      <w:lvlText w:val="%7."/>
      <w:lvlJc w:val="left"/>
      <w:pPr>
        <w:tabs>
          <w:tab w:val="left" w:pos="3026"/>
        </w:tabs>
        <w:ind w:left="3026" w:hanging="420"/>
      </w:pPr>
    </w:lvl>
    <w:lvl w:ilvl="7" w:tentative="1">
      <w:start w:val="1"/>
      <w:numFmt w:val="lowerLetter"/>
      <w:lvlText w:val="%8)"/>
      <w:lvlJc w:val="left"/>
      <w:pPr>
        <w:tabs>
          <w:tab w:val="left" w:pos="3446"/>
        </w:tabs>
        <w:ind w:left="3446" w:hanging="420"/>
      </w:pPr>
    </w:lvl>
    <w:lvl w:ilvl="8" w:tentative="1">
      <w:start w:val="1"/>
      <w:numFmt w:val="lowerRoman"/>
      <w:lvlText w:val="%9."/>
      <w:lvlJc w:val="right"/>
      <w:pPr>
        <w:tabs>
          <w:tab w:val="left" w:pos="3866"/>
        </w:tabs>
        <w:ind w:left="3866" w:hanging="420"/>
      </w:pPr>
    </w:lvl>
  </w:abstractNum>
  <w:abstractNum w:abstractNumId="323509985">
    <w:nsid w:val="13485EE1"/>
    <w:multiLevelType w:val="multilevel"/>
    <w:tmpl w:val="13485EE1"/>
    <w:lvl w:ilvl="0" w:tentative="1">
      <w:start w:val="1"/>
      <w:numFmt w:val="decimal"/>
      <w:pStyle w:val="38"/>
      <w:lvlText w:val="表 %1"/>
      <w:lvlJc w:val="left"/>
      <w:pPr>
        <w:tabs>
          <w:tab w:val="left" w:pos="680"/>
        </w:tabs>
        <w:ind w:left="680" w:hanging="680"/>
      </w:pPr>
      <w:rPr>
        <w:rFonts w:hint="eastAsia"/>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778718441"/>
  </w:num>
  <w:num w:numId="2">
    <w:abstractNumId w:val="323509985"/>
  </w:num>
  <w:num w:numId="3">
    <w:abstractNumId w:val="555287057"/>
  </w:num>
  <w:num w:numId="4">
    <w:abstractNumId w:val="1429084210"/>
  </w:num>
  <w:num w:numId="5">
    <w:abstractNumId w:val="1427310515"/>
  </w:num>
  <w:num w:numId="6">
    <w:abstractNumId w:val="703944381"/>
  </w:num>
  <w:num w:numId="7">
    <w:abstractNumId w:val="13007241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518DA"/>
    <w:rsid w:val="00000371"/>
    <w:rsid w:val="0000201C"/>
    <w:rsid w:val="00006FB5"/>
    <w:rsid w:val="0001085E"/>
    <w:rsid w:val="0001647D"/>
    <w:rsid w:val="00021BC1"/>
    <w:rsid w:val="00024F8A"/>
    <w:rsid w:val="000321C6"/>
    <w:rsid w:val="00032F39"/>
    <w:rsid w:val="00041EB2"/>
    <w:rsid w:val="00056200"/>
    <w:rsid w:val="00056A0D"/>
    <w:rsid w:val="0006756C"/>
    <w:rsid w:val="00071AAD"/>
    <w:rsid w:val="000818A1"/>
    <w:rsid w:val="00097641"/>
    <w:rsid w:val="000B1D3C"/>
    <w:rsid w:val="000B4FEF"/>
    <w:rsid w:val="000D68EB"/>
    <w:rsid w:val="000D7AE4"/>
    <w:rsid w:val="000E1DD3"/>
    <w:rsid w:val="000E564C"/>
    <w:rsid w:val="000E7D86"/>
    <w:rsid w:val="000F0203"/>
    <w:rsid w:val="00101CF9"/>
    <w:rsid w:val="00111836"/>
    <w:rsid w:val="001120B8"/>
    <w:rsid w:val="001149E5"/>
    <w:rsid w:val="001236C0"/>
    <w:rsid w:val="00127285"/>
    <w:rsid w:val="00133354"/>
    <w:rsid w:val="00133609"/>
    <w:rsid w:val="00146126"/>
    <w:rsid w:val="001517C5"/>
    <w:rsid w:val="00152213"/>
    <w:rsid w:val="001533E3"/>
    <w:rsid w:val="00155E29"/>
    <w:rsid w:val="001635E5"/>
    <w:rsid w:val="001657F9"/>
    <w:rsid w:val="0016776B"/>
    <w:rsid w:val="00185426"/>
    <w:rsid w:val="00187109"/>
    <w:rsid w:val="00190CCB"/>
    <w:rsid w:val="0019232D"/>
    <w:rsid w:val="001937BC"/>
    <w:rsid w:val="0019562B"/>
    <w:rsid w:val="001979C5"/>
    <w:rsid w:val="001A0C5A"/>
    <w:rsid w:val="001A33B6"/>
    <w:rsid w:val="001B3982"/>
    <w:rsid w:val="001C03CC"/>
    <w:rsid w:val="001C08A5"/>
    <w:rsid w:val="001C4177"/>
    <w:rsid w:val="001C6C8D"/>
    <w:rsid w:val="001D1602"/>
    <w:rsid w:val="001D228E"/>
    <w:rsid w:val="001D270B"/>
    <w:rsid w:val="001D2D2A"/>
    <w:rsid w:val="001D64E3"/>
    <w:rsid w:val="001D65FD"/>
    <w:rsid w:val="001E4D7C"/>
    <w:rsid w:val="001F15C0"/>
    <w:rsid w:val="00203774"/>
    <w:rsid w:val="00206EA9"/>
    <w:rsid w:val="0021226A"/>
    <w:rsid w:val="00220B5C"/>
    <w:rsid w:val="00221080"/>
    <w:rsid w:val="0023163E"/>
    <w:rsid w:val="00235788"/>
    <w:rsid w:val="00235F95"/>
    <w:rsid w:val="00237054"/>
    <w:rsid w:val="00237C1F"/>
    <w:rsid w:val="002528C5"/>
    <w:rsid w:val="00260046"/>
    <w:rsid w:val="00261658"/>
    <w:rsid w:val="00263B76"/>
    <w:rsid w:val="002652F2"/>
    <w:rsid w:val="002657F3"/>
    <w:rsid w:val="00265E37"/>
    <w:rsid w:val="00274F67"/>
    <w:rsid w:val="002760A9"/>
    <w:rsid w:val="00293B50"/>
    <w:rsid w:val="00295190"/>
    <w:rsid w:val="002A14F9"/>
    <w:rsid w:val="002A3889"/>
    <w:rsid w:val="002B1468"/>
    <w:rsid w:val="002B70D7"/>
    <w:rsid w:val="002C47A5"/>
    <w:rsid w:val="002C5850"/>
    <w:rsid w:val="002D23F7"/>
    <w:rsid w:val="002D5E02"/>
    <w:rsid w:val="002D78A9"/>
    <w:rsid w:val="002E1605"/>
    <w:rsid w:val="002E1DC7"/>
    <w:rsid w:val="002E7440"/>
    <w:rsid w:val="002F67B7"/>
    <w:rsid w:val="002F734B"/>
    <w:rsid w:val="002F7D33"/>
    <w:rsid w:val="003009E8"/>
    <w:rsid w:val="00317DE6"/>
    <w:rsid w:val="00320834"/>
    <w:rsid w:val="00322DFF"/>
    <w:rsid w:val="00325560"/>
    <w:rsid w:val="00327858"/>
    <w:rsid w:val="003317CA"/>
    <w:rsid w:val="00332633"/>
    <w:rsid w:val="00336C51"/>
    <w:rsid w:val="0034242B"/>
    <w:rsid w:val="00347611"/>
    <w:rsid w:val="00347BF6"/>
    <w:rsid w:val="00365F0E"/>
    <w:rsid w:val="003708FA"/>
    <w:rsid w:val="00372844"/>
    <w:rsid w:val="00380618"/>
    <w:rsid w:val="0038085A"/>
    <w:rsid w:val="00384BC4"/>
    <w:rsid w:val="00385E3F"/>
    <w:rsid w:val="00385E74"/>
    <w:rsid w:val="00394787"/>
    <w:rsid w:val="003A2031"/>
    <w:rsid w:val="003B1260"/>
    <w:rsid w:val="003C10CB"/>
    <w:rsid w:val="003C4D96"/>
    <w:rsid w:val="003D074C"/>
    <w:rsid w:val="003D43F7"/>
    <w:rsid w:val="003E13AD"/>
    <w:rsid w:val="00411A8B"/>
    <w:rsid w:val="00412336"/>
    <w:rsid w:val="00414CFF"/>
    <w:rsid w:val="00415A00"/>
    <w:rsid w:val="00416352"/>
    <w:rsid w:val="0043355F"/>
    <w:rsid w:val="004420E7"/>
    <w:rsid w:val="00445D4C"/>
    <w:rsid w:val="004518DA"/>
    <w:rsid w:val="00462299"/>
    <w:rsid w:val="00463FB2"/>
    <w:rsid w:val="00480460"/>
    <w:rsid w:val="00481D9E"/>
    <w:rsid w:val="00490322"/>
    <w:rsid w:val="00496771"/>
    <w:rsid w:val="004A4769"/>
    <w:rsid w:val="004B3C56"/>
    <w:rsid w:val="004C22BB"/>
    <w:rsid w:val="004C329A"/>
    <w:rsid w:val="004C33EF"/>
    <w:rsid w:val="004C357D"/>
    <w:rsid w:val="004C489F"/>
    <w:rsid w:val="004C4CB1"/>
    <w:rsid w:val="004C4D3D"/>
    <w:rsid w:val="004C5163"/>
    <w:rsid w:val="004C7F2E"/>
    <w:rsid w:val="004D2555"/>
    <w:rsid w:val="004D3C78"/>
    <w:rsid w:val="004E0F74"/>
    <w:rsid w:val="004E152C"/>
    <w:rsid w:val="004E2BA3"/>
    <w:rsid w:val="004F5B10"/>
    <w:rsid w:val="00501EDC"/>
    <w:rsid w:val="00502490"/>
    <w:rsid w:val="0050285D"/>
    <w:rsid w:val="00502E18"/>
    <w:rsid w:val="0050777A"/>
    <w:rsid w:val="00510671"/>
    <w:rsid w:val="00511815"/>
    <w:rsid w:val="00514416"/>
    <w:rsid w:val="00517FDA"/>
    <w:rsid w:val="005223C0"/>
    <w:rsid w:val="00524862"/>
    <w:rsid w:val="005250A4"/>
    <w:rsid w:val="00526C5A"/>
    <w:rsid w:val="00540619"/>
    <w:rsid w:val="00542D09"/>
    <w:rsid w:val="005439F6"/>
    <w:rsid w:val="00547CD3"/>
    <w:rsid w:val="00560B5E"/>
    <w:rsid w:val="005636B5"/>
    <w:rsid w:val="00565997"/>
    <w:rsid w:val="00571661"/>
    <w:rsid w:val="005745BE"/>
    <w:rsid w:val="005823AE"/>
    <w:rsid w:val="00583073"/>
    <w:rsid w:val="00585917"/>
    <w:rsid w:val="00591305"/>
    <w:rsid w:val="00593E50"/>
    <w:rsid w:val="005965B1"/>
    <w:rsid w:val="00597D79"/>
    <w:rsid w:val="005A148B"/>
    <w:rsid w:val="005A3CC9"/>
    <w:rsid w:val="005B1D70"/>
    <w:rsid w:val="005B1E69"/>
    <w:rsid w:val="005C0011"/>
    <w:rsid w:val="005C1655"/>
    <w:rsid w:val="005C2258"/>
    <w:rsid w:val="005C6AE7"/>
    <w:rsid w:val="005D2152"/>
    <w:rsid w:val="005D2EA6"/>
    <w:rsid w:val="005D46DE"/>
    <w:rsid w:val="005E2C97"/>
    <w:rsid w:val="005E5481"/>
    <w:rsid w:val="005F2522"/>
    <w:rsid w:val="005F7645"/>
    <w:rsid w:val="00602DCB"/>
    <w:rsid w:val="00603DD5"/>
    <w:rsid w:val="0060455E"/>
    <w:rsid w:val="00613932"/>
    <w:rsid w:val="00637810"/>
    <w:rsid w:val="0064019B"/>
    <w:rsid w:val="00641431"/>
    <w:rsid w:val="00646C99"/>
    <w:rsid w:val="006477F5"/>
    <w:rsid w:val="0065229E"/>
    <w:rsid w:val="00657413"/>
    <w:rsid w:val="00657D0E"/>
    <w:rsid w:val="006614EA"/>
    <w:rsid w:val="00661765"/>
    <w:rsid w:val="00661EB8"/>
    <w:rsid w:val="00663E9D"/>
    <w:rsid w:val="00667374"/>
    <w:rsid w:val="00667D22"/>
    <w:rsid w:val="00672669"/>
    <w:rsid w:val="00676989"/>
    <w:rsid w:val="006816D2"/>
    <w:rsid w:val="00682D15"/>
    <w:rsid w:val="00682F61"/>
    <w:rsid w:val="00684C5E"/>
    <w:rsid w:val="00696267"/>
    <w:rsid w:val="0069635C"/>
    <w:rsid w:val="006B347C"/>
    <w:rsid w:val="006B624A"/>
    <w:rsid w:val="006C1F56"/>
    <w:rsid w:val="006C26BB"/>
    <w:rsid w:val="006D2211"/>
    <w:rsid w:val="006D380D"/>
    <w:rsid w:val="006D662E"/>
    <w:rsid w:val="006E1EEE"/>
    <w:rsid w:val="006E7268"/>
    <w:rsid w:val="006F13D0"/>
    <w:rsid w:val="006F1A02"/>
    <w:rsid w:val="006F1B10"/>
    <w:rsid w:val="006F5544"/>
    <w:rsid w:val="0070615E"/>
    <w:rsid w:val="0072239A"/>
    <w:rsid w:val="00722F5E"/>
    <w:rsid w:val="00725A77"/>
    <w:rsid w:val="007325D3"/>
    <w:rsid w:val="007369EB"/>
    <w:rsid w:val="007511C0"/>
    <w:rsid w:val="00751201"/>
    <w:rsid w:val="00752D13"/>
    <w:rsid w:val="007541E4"/>
    <w:rsid w:val="00754E22"/>
    <w:rsid w:val="00755C5E"/>
    <w:rsid w:val="00760F6E"/>
    <w:rsid w:val="00765E2E"/>
    <w:rsid w:val="00767678"/>
    <w:rsid w:val="0077112B"/>
    <w:rsid w:val="007732A6"/>
    <w:rsid w:val="00773FA9"/>
    <w:rsid w:val="00774C46"/>
    <w:rsid w:val="007755F8"/>
    <w:rsid w:val="00776C79"/>
    <w:rsid w:val="0078332C"/>
    <w:rsid w:val="00792341"/>
    <w:rsid w:val="007935C5"/>
    <w:rsid w:val="007970DC"/>
    <w:rsid w:val="007A30A5"/>
    <w:rsid w:val="007A7C57"/>
    <w:rsid w:val="007C62C2"/>
    <w:rsid w:val="00801DDE"/>
    <w:rsid w:val="008042F5"/>
    <w:rsid w:val="00804867"/>
    <w:rsid w:val="008064B4"/>
    <w:rsid w:val="00813972"/>
    <w:rsid w:val="008145CE"/>
    <w:rsid w:val="0081617A"/>
    <w:rsid w:val="00824081"/>
    <w:rsid w:val="0083439D"/>
    <w:rsid w:val="008363FB"/>
    <w:rsid w:val="008368B1"/>
    <w:rsid w:val="008375A8"/>
    <w:rsid w:val="0084101C"/>
    <w:rsid w:val="00841790"/>
    <w:rsid w:val="00842AB5"/>
    <w:rsid w:val="0084776A"/>
    <w:rsid w:val="008503AD"/>
    <w:rsid w:val="0085290C"/>
    <w:rsid w:val="00852926"/>
    <w:rsid w:val="008531D3"/>
    <w:rsid w:val="008620D2"/>
    <w:rsid w:val="00866E5F"/>
    <w:rsid w:val="008723BE"/>
    <w:rsid w:val="00874A72"/>
    <w:rsid w:val="00876596"/>
    <w:rsid w:val="0088069E"/>
    <w:rsid w:val="00892303"/>
    <w:rsid w:val="00893BFA"/>
    <w:rsid w:val="00894461"/>
    <w:rsid w:val="00895BCD"/>
    <w:rsid w:val="008A3039"/>
    <w:rsid w:val="008A7C16"/>
    <w:rsid w:val="008A7D6A"/>
    <w:rsid w:val="008B06A5"/>
    <w:rsid w:val="008B1801"/>
    <w:rsid w:val="008B2221"/>
    <w:rsid w:val="008B4CB9"/>
    <w:rsid w:val="008B5E9C"/>
    <w:rsid w:val="008B795A"/>
    <w:rsid w:val="008C14E1"/>
    <w:rsid w:val="008C2E3E"/>
    <w:rsid w:val="008C2EF6"/>
    <w:rsid w:val="008D67BA"/>
    <w:rsid w:val="008D7A87"/>
    <w:rsid w:val="008E0508"/>
    <w:rsid w:val="008E4D31"/>
    <w:rsid w:val="008E4EA5"/>
    <w:rsid w:val="008F0147"/>
    <w:rsid w:val="008F365E"/>
    <w:rsid w:val="008F417F"/>
    <w:rsid w:val="008F76AB"/>
    <w:rsid w:val="00900D85"/>
    <w:rsid w:val="00901961"/>
    <w:rsid w:val="00902F7C"/>
    <w:rsid w:val="00907720"/>
    <w:rsid w:val="00917394"/>
    <w:rsid w:val="009248A8"/>
    <w:rsid w:val="00924EC7"/>
    <w:rsid w:val="00931766"/>
    <w:rsid w:val="009324D4"/>
    <w:rsid w:val="00934B07"/>
    <w:rsid w:val="00937607"/>
    <w:rsid w:val="00937BFB"/>
    <w:rsid w:val="00940245"/>
    <w:rsid w:val="00942B53"/>
    <w:rsid w:val="0094592D"/>
    <w:rsid w:val="00945EA5"/>
    <w:rsid w:val="00960256"/>
    <w:rsid w:val="00960D79"/>
    <w:rsid w:val="009624F3"/>
    <w:rsid w:val="00966F0C"/>
    <w:rsid w:val="009779D2"/>
    <w:rsid w:val="00980D6C"/>
    <w:rsid w:val="0098420A"/>
    <w:rsid w:val="0098642E"/>
    <w:rsid w:val="00987841"/>
    <w:rsid w:val="009943D5"/>
    <w:rsid w:val="009A10C7"/>
    <w:rsid w:val="009B1323"/>
    <w:rsid w:val="009C106F"/>
    <w:rsid w:val="009C1122"/>
    <w:rsid w:val="009C364D"/>
    <w:rsid w:val="009C3A56"/>
    <w:rsid w:val="009C3BD4"/>
    <w:rsid w:val="009C7E5B"/>
    <w:rsid w:val="009E7153"/>
    <w:rsid w:val="009E7F1B"/>
    <w:rsid w:val="009F10DF"/>
    <w:rsid w:val="009F29F3"/>
    <w:rsid w:val="009F345B"/>
    <w:rsid w:val="00A0014F"/>
    <w:rsid w:val="00A02B80"/>
    <w:rsid w:val="00A050E6"/>
    <w:rsid w:val="00A05E70"/>
    <w:rsid w:val="00A062F3"/>
    <w:rsid w:val="00A0665D"/>
    <w:rsid w:val="00A120C4"/>
    <w:rsid w:val="00A13185"/>
    <w:rsid w:val="00A1532C"/>
    <w:rsid w:val="00A24351"/>
    <w:rsid w:val="00A254D3"/>
    <w:rsid w:val="00A33FA9"/>
    <w:rsid w:val="00A35192"/>
    <w:rsid w:val="00A36118"/>
    <w:rsid w:val="00A364E8"/>
    <w:rsid w:val="00A36DF2"/>
    <w:rsid w:val="00A40499"/>
    <w:rsid w:val="00A476B1"/>
    <w:rsid w:val="00A521D1"/>
    <w:rsid w:val="00A60701"/>
    <w:rsid w:val="00A60D1F"/>
    <w:rsid w:val="00A61C22"/>
    <w:rsid w:val="00A70531"/>
    <w:rsid w:val="00A74D62"/>
    <w:rsid w:val="00A77D27"/>
    <w:rsid w:val="00A81B14"/>
    <w:rsid w:val="00A8371B"/>
    <w:rsid w:val="00A96AA9"/>
    <w:rsid w:val="00A9710D"/>
    <w:rsid w:val="00AA5810"/>
    <w:rsid w:val="00AA7C9B"/>
    <w:rsid w:val="00AA7D8D"/>
    <w:rsid w:val="00AA7F85"/>
    <w:rsid w:val="00AB1394"/>
    <w:rsid w:val="00AB4ECE"/>
    <w:rsid w:val="00AB7AB2"/>
    <w:rsid w:val="00AC23F7"/>
    <w:rsid w:val="00AC253B"/>
    <w:rsid w:val="00AC62B9"/>
    <w:rsid w:val="00AD1DF9"/>
    <w:rsid w:val="00AD2037"/>
    <w:rsid w:val="00AD3111"/>
    <w:rsid w:val="00AD3205"/>
    <w:rsid w:val="00AD3520"/>
    <w:rsid w:val="00AD44F9"/>
    <w:rsid w:val="00AE1BF1"/>
    <w:rsid w:val="00AE1FF6"/>
    <w:rsid w:val="00AE4B8D"/>
    <w:rsid w:val="00AE6A5E"/>
    <w:rsid w:val="00AE6EE8"/>
    <w:rsid w:val="00AF0601"/>
    <w:rsid w:val="00AF14D8"/>
    <w:rsid w:val="00AF1CAC"/>
    <w:rsid w:val="00AF388A"/>
    <w:rsid w:val="00AF6752"/>
    <w:rsid w:val="00B015AF"/>
    <w:rsid w:val="00B1007B"/>
    <w:rsid w:val="00B12062"/>
    <w:rsid w:val="00B12CC5"/>
    <w:rsid w:val="00B25E56"/>
    <w:rsid w:val="00B30554"/>
    <w:rsid w:val="00B32B7B"/>
    <w:rsid w:val="00B37357"/>
    <w:rsid w:val="00B37CED"/>
    <w:rsid w:val="00B453FD"/>
    <w:rsid w:val="00B45752"/>
    <w:rsid w:val="00B466A0"/>
    <w:rsid w:val="00B5352C"/>
    <w:rsid w:val="00B5700B"/>
    <w:rsid w:val="00B65564"/>
    <w:rsid w:val="00B70662"/>
    <w:rsid w:val="00B71ED2"/>
    <w:rsid w:val="00B72E9F"/>
    <w:rsid w:val="00B74D1E"/>
    <w:rsid w:val="00B811B6"/>
    <w:rsid w:val="00B850C0"/>
    <w:rsid w:val="00B853B7"/>
    <w:rsid w:val="00B86FF4"/>
    <w:rsid w:val="00B93455"/>
    <w:rsid w:val="00B95B73"/>
    <w:rsid w:val="00B971F7"/>
    <w:rsid w:val="00BA6764"/>
    <w:rsid w:val="00BB3C0F"/>
    <w:rsid w:val="00BB4491"/>
    <w:rsid w:val="00BB5D05"/>
    <w:rsid w:val="00BB6485"/>
    <w:rsid w:val="00BC01A7"/>
    <w:rsid w:val="00BC12CC"/>
    <w:rsid w:val="00BC3211"/>
    <w:rsid w:val="00BC7E8B"/>
    <w:rsid w:val="00BD54C9"/>
    <w:rsid w:val="00BD6B39"/>
    <w:rsid w:val="00BE7787"/>
    <w:rsid w:val="00BF14A9"/>
    <w:rsid w:val="00BF2D02"/>
    <w:rsid w:val="00BF330B"/>
    <w:rsid w:val="00BF5B9C"/>
    <w:rsid w:val="00C06E12"/>
    <w:rsid w:val="00C106B1"/>
    <w:rsid w:val="00C10B68"/>
    <w:rsid w:val="00C10F06"/>
    <w:rsid w:val="00C1112D"/>
    <w:rsid w:val="00C21929"/>
    <w:rsid w:val="00C2413D"/>
    <w:rsid w:val="00C26378"/>
    <w:rsid w:val="00C305F2"/>
    <w:rsid w:val="00C310A0"/>
    <w:rsid w:val="00C32134"/>
    <w:rsid w:val="00C3571B"/>
    <w:rsid w:val="00C422F5"/>
    <w:rsid w:val="00C43F8F"/>
    <w:rsid w:val="00C54541"/>
    <w:rsid w:val="00C657AA"/>
    <w:rsid w:val="00C72468"/>
    <w:rsid w:val="00C731C5"/>
    <w:rsid w:val="00C77C4E"/>
    <w:rsid w:val="00C80308"/>
    <w:rsid w:val="00C8128B"/>
    <w:rsid w:val="00C812C0"/>
    <w:rsid w:val="00C92AD6"/>
    <w:rsid w:val="00C9566A"/>
    <w:rsid w:val="00CA3BDB"/>
    <w:rsid w:val="00CA5B0E"/>
    <w:rsid w:val="00CB73A7"/>
    <w:rsid w:val="00CC2C24"/>
    <w:rsid w:val="00CC2EDE"/>
    <w:rsid w:val="00CD24F4"/>
    <w:rsid w:val="00CD3606"/>
    <w:rsid w:val="00CD55E2"/>
    <w:rsid w:val="00CD7CA8"/>
    <w:rsid w:val="00CE0E75"/>
    <w:rsid w:val="00CE2D7E"/>
    <w:rsid w:val="00CE5E08"/>
    <w:rsid w:val="00CF2CD4"/>
    <w:rsid w:val="00CF5C14"/>
    <w:rsid w:val="00D051FB"/>
    <w:rsid w:val="00D1001F"/>
    <w:rsid w:val="00D1007F"/>
    <w:rsid w:val="00D12E08"/>
    <w:rsid w:val="00D138B7"/>
    <w:rsid w:val="00D17A36"/>
    <w:rsid w:val="00D21DA7"/>
    <w:rsid w:val="00D22A6B"/>
    <w:rsid w:val="00D42AE1"/>
    <w:rsid w:val="00D44630"/>
    <w:rsid w:val="00D46196"/>
    <w:rsid w:val="00D51921"/>
    <w:rsid w:val="00D61091"/>
    <w:rsid w:val="00D65AB1"/>
    <w:rsid w:val="00D715E1"/>
    <w:rsid w:val="00D738EE"/>
    <w:rsid w:val="00D81371"/>
    <w:rsid w:val="00D83F4C"/>
    <w:rsid w:val="00D85912"/>
    <w:rsid w:val="00D910D5"/>
    <w:rsid w:val="00D93EE8"/>
    <w:rsid w:val="00DA094E"/>
    <w:rsid w:val="00DB3D45"/>
    <w:rsid w:val="00DB7CC4"/>
    <w:rsid w:val="00DC7807"/>
    <w:rsid w:val="00DD0625"/>
    <w:rsid w:val="00DE0B97"/>
    <w:rsid w:val="00DE5EB4"/>
    <w:rsid w:val="00DE697E"/>
    <w:rsid w:val="00DF00E1"/>
    <w:rsid w:val="00DF4493"/>
    <w:rsid w:val="00DF5FB0"/>
    <w:rsid w:val="00E0078B"/>
    <w:rsid w:val="00E024CA"/>
    <w:rsid w:val="00E06DCD"/>
    <w:rsid w:val="00E12D4B"/>
    <w:rsid w:val="00E20B3E"/>
    <w:rsid w:val="00E20FF1"/>
    <w:rsid w:val="00E2321A"/>
    <w:rsid w:val="00E23377"/>
    <w:rsid w:val="00E24D50"/>
    <w:rsid w:val="00E27893"/>
    <w:rsid w:val="00E317F0"/>
    <w:rsid w:val="00E4132B"/>
    <w:rsid w:val="00E455F2"/>
    <w:rsid w:val="00E472F0"/>
    <w:rsid w:val="00E54432"/>
    <w:rsid w:val="00E567DE"/>
    <w:rsid w:val="00E607BA"/>
    <w:rsid w:val="00E60D68"/>
    <w:rsid w:val="00E62020"/>
    <w:rsid w:val="00E66822"/>
    <w:rsid w:val="00E70C6B"/>
    <w:rsid w:val="00E81071"/>
    <w:rsid w:val="00E872E8"/>
    <w:rsid w:val="00E902E5"/>
    <w:rsid w:val="00E90A79"/>
    <w:rsid w:val="00E93000"/>
    <w:rsid w:val="00E94A7F"/>
    <w:rsid w:val="00EA7570"/>
    <w:rsid w:val="00EB474E"/>
    <w:rsid w:val="00EC401F"/>
    <w:rsid w:val="00EC4327"/>
    <w:rsid w:val="00ED2CD7"/>
    <w:rsid w:val="00ED2E43"/>
    <w:rsid w:val="00ED3177"/>
    <w:rsid w:val="00ED4E2C"/>
    <w:rsid w:val="00EE087F"/>
    <w:rsid w:val="00EE613D"/>
    <w:rsid w:val="00EE7681"/>
    <w:rsid w:val="00EE7D6A"/>
    <w:rsid w:val="00EF033C"/>
    <w:rsid w:val="00EF0401"/>
    <w:rsid w:val="00EF46D3"/>
    <w:rsid w:val="00F00BDE"/>
    <w:rsid w:val="00F00FB5"/>
    <w:rsid w:val="00F01582"/>
    <w:rsid w:val="00F0253D"/>
    <w:rsid w:val="00F120A7"/>
    <w:rsid w:val="00F1306C"/>
    <w:rsid w:val="00F1547F"/>
    <w:rsid w:val="00F165FB"/>
    <w:rsid w:val="00F17E5A"/>
    <w:rsid w:val="00F202FB"/>
    <w:rsid w:val="00F209D4"/>
    <w:rsid w:val="00F20B66"/>
    <w:rsid w:val="00F261CA"/>
    <w:rsid w:val="00F41286"/>
    <w:rsid w:val="00F413CC"/>
    <w:rsid w:val="00F4240B"/>
    <w:rsid w:val="00F44786"/>
    <w:rsid w:val="00F466E2"/>
    <w:rsid w:val="00F472AF"/>
    <w:rsid w:val="00F54D0F"/>
    <w:rsid w:val="00F55511"/>
    <w:rsid w:val="00F67307"/>
    <w:rsid w:val="00F70DA3"/>
    <w:rsid w:val="00F71803"/>
    <w:rsid w:val="00F77204"/>
    <w:rsid w:val="00F8099D"/>
    <w:rsid w:val="00F81255"/>
    <w:rsid w:val="00F84F43"/>
    <w:rsid w:val="00F9762D"/>
    <w:rsid w:val="00FA730A"/>
    <w:rsid w:val="00FA7443"/>
    <w:rsid w:val="00FC0C84"/>
    <w:rsid w:val="00FC1ECD"/>
    <w:rsid w:val="00FC29CF"/>
    <w:rsid w:val="00FC3CB6"/>
    <w:rsid w:val="00FD07CA"/>
    <w:rsid w:val="00FD0EC5"/>
    <w:rsid w:val="00FD2547"/>
    <w:rsid w:val="00FE1D0B"/>
    <w:rsid w:val="00FE24EC"/>
    <w:rsid w:val="00FF0312"/>
    <w:rsid w:val="00FF3696"/>
    <w:rsid w:val="00FF49C0"/>
    <w:rsid w:val="00FF7285"/>
    <w:rsid w:val="066C7717"/>
    <w:rsid w:val="1E5E04A4"/>
    <w:rsid w:val="2B6A1401"/>
    <w:rsid w:val="38232AA8"/>
    <w:rsid w:val="7144465D"/>
    <w:rsid w:val="7AD92F14"/>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0" w:name="Normal Indent"/>
    <w:lsdException w:uiPriority="0" w:name="footnote text"/>
    <w:lsdException w:uiPriority="99" w:semiHidden="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99"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99" w:semiHidden="0" w:name="Strong"/>
    <w:lsdException w:qFormat="1" w:unhideWhenUsed="0" w:uiPriority="20" w:semiHidden="0" w:name="Emphasis"/>
    <w:lsdException w:unhideWhenUsed="0" w:uiPriority="99"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99" w:semiHidden="0" w:name="HTML Preformatted"/>
    <w:lsdException w:uiPriority="0" w:name="HTML Sample"/>
    <w:lsdException w:uiPriority="0" w:name="HTML Typewriter"/>
    <w:lsdException w:uiPriority="0" w:name="HTML Variable"/>
    <w:lsdException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name="Balloon Text"/>
    <w:lsdException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仿宋_GB2312" w:cs="黑体"/>
      <w:kern w:val="2"/>
      <w:sz w:val="44"/>
      <w:szCs w:val="22"/>
      <w:lang w:val="en-US" w:eastAsia="zh-CN" w:bidi="ar-SA"/>
    </w:rPr>
  </w:style>
  <w:style w:type="paragraph" w:styleId="2">
    <w:name w:val="heading 1"/>
    <w:basedOn w:val="1"/>
    <w:next w:val="1"/>
    <w:link w:val="55"/>
    <w:qFormat/>
    <w:uiPriority w:val="0"/>
    <w:pPr>
      <w:keepNext/>
      <w:keepLines/>
      <w:numPr>
        <w:ilvl w:val="0"/>
        <w:numId w:val="1"/>
      </w:numPr>
      <w:spacing w:beforeLines="50" w:afterLines="50" w:line="360" w:lineRule="auto"/>
      <w:outlineLvl w:val="0"/>
    </w:pPr>
    <w:rPr>
      <w:rFonts w:eastAsia="仿宋" w:cs="Times New Roman"/>
      <w:b/>
      <w:bCs/>
      <w:kern w:val="44"/>
      <w:sz w:val="36"/>
      <w:szCs w:val="44"/>
    </w:rPr>
  </w:style>
  <w:style w:type="paragraph" w:styleId="3">
    <w:name w:val="heading 2"/>
    <w:basedOn w:val="1"/>
    <w:next w:val="1"/>
    <w:link w:val="56"/>
    <w:qFormat/>
    <w:uiPriority w:val="0"/>
    <w:pPr>
      <w:keepNext/>
      <w:keepLines/>
      <w:numPr>
        <w:ilvl w:val="1"/>
        <w:numId w:val="1"/>
      </w:numPr>
      <w:spacing w:beforeLines="50" w:afterLines="50" w:line="360" w:lineRule="auto"/>
      <w:ind w:firstLine="0" w:firstLineChars="0"/>
      <w:outlineLvl w:val="1"/>
    </w:pPr>
    <w:rPr>
      <w:rFonts w:ascii="Cambria" w:hAnsi="Cambria" w:eastAsia="黑体" w:cs="Times New Roman"/>
      <w:bCs/>
      <w:sz w:val="32"/>
      <w:szCs w:val="32"/>
    </w:rPr>
  </w:style>
  <w:style w:type="paragraph" w:styleId="4">
    <w:name w:val="heading 3"/>
    <w:basedOn w:val="1"/>
    <w:next w:val="1"/>
    <w:link w:val="57"/>
    <w:qFormat/>
    <w:uiPriority w:val="99"/>
    <w:pPr>
      <w:keepNext/>
      <w:keepLines/>
      <w:numPr>
        <w:ilvl w:val="2"/>
        <w:numId w:val="1"/>
      </w:numPr>
      <w:spacing w:before="260" w:after="260" w:line="416" w:lineRule="auto"/>
      <w:ind w:firstLine="0" w:firstLineChars="0"/>
      <w:outlineLvl w:val="2"/>
    </w:pPr>
    <w:rPr>
      <w:rFonts w:ascii="Times New Roman" w:hAnsi="Times New Roman" w:eastAsia="楷体_GB2312" w:cs="Times New Roman"/>
      <w:b/>
      <w:bCs/>
      <w:sz w:val="30"/>
      <w:szCs w:val="32"/>
    </w:rPr>
  </w:style>
  <w:style w:type="paragraph" w:styleId="5">
    <w:name w:val="heading 4"/>
    <w:basedOn w:val="1"/>
    <w:next w:val="1"/>
    <w:link w:val="58"/>
    <w:qFormat/>
    <w:uiPriority w:val="99"/>
    <w:pPr>
      <w:keepNext/>
      <w:keepLines/>
      <w:numPr>
        <w:ilvl w:val="3"/>
        <w:numId w:val="1"/>
      </w:numPr>
      <w:spacing w:before="280" w:after="290" w:line="376" w:lineRule="auto"/>
      <w:outlineLvl w:val="3"/>
    </w:pPr>
    <w:rPr>
      <w:rFonts w:ascii="Cambria" w:hAnsi="Cambria" w:cs="Times New Roman"/>
      <w:b/>
      <w:bCs/>
      <w:sz w:val="30"/>
    </w:rPr>
  </w:style>
  <w:style w:type="paragraph" w:styleId="6">
    <w:name w:val="heading 5"/>
    <w:basedOn w:val="1"/>
    <w:next w:val="1"/>
    <w:link w:val="59"/>
    <w:unhideWhenUsed/>
    <w:qFormat/>
    <w:uiPriority w:val="0"/>
    <w:pPr>
      <w:keepNext/>
      <w:keepLines/>
      <w:numPr>
        <w:ilvl w:val="4"/>
        <w:numId w:val="1"/>
      </w:numPr>
      <w:spacing w:before="280" w:after="290" w:line="376" w:lineRule="auto"/>
      <w:outlineLvl w:val="4"/>
    </w:pPr>
    <w:rPr>
      <w:rFonts w:eastAsia="仿宋" w:cs="Times New Roman"/>
      <w:b/>
      <w:bCs/>
      <w:sz w:val="28"/>
      <w:szCs w:val="28"/>
    </w:rPr>
  </w:style>
  <w:style w:type="paragraph" w:styleId="7">
    <w:name w:val="heading 6"/>
    <w:basedOn w:val="1"/>
    <w:next w:val="1"/>
    <w:link w:val="60"/>
    <w:unhideWhenUsed/>
    <w:qFormat/>
    <w:uiPriority w:val="0"/>
    <w:pPr>
      <w:keepNext/>
      <w:keepLines/>
      <w:numPr>
        <w:ilvl w:val="5"/>
        <w:numId w:val="1"/>
      </w:numPr>
      <w:spacing w:before="240" w:after="64" w:line="320" w:lineRule="auto"/>
      <w:outlineLvl w:val="5"/>
    </w:pPr>
    <w:rPr>
      <w:rFonts w:ascii="Cambria" w:hAnsi="Cambria" w:eastAsia="宋体"/>
      <w:b/>
      <w:bCs/>
      <w:sz w:val="24"/>
      <w:szCs w:val="24"/>
    </w:rPr>
  </w:style>
  <w:style w:type="paragraph" w:styleId="8">
    <w:name w:val="heading 7"/>
    <w:basedOn w:val="1"/>
    <w:next w:val="1"/>
    <w:link w:val="61"/>
    <w:unhideWhenUsed/>
    <w:qFormat/>
    <w:uiPriority w:val="0"/>
    <w:pPr>
      <w:keepNext/>
      <w:keepLines/>
      <w:numPr>
        <w:ilvl w:val="6"/>
        <w:numId w:val="1"/>
      </w:numPr>
      <w:spacing w:before="240" w:after="64" w:line="320" w:lineRule="auto"/>
      <w:outlineLvl w:val="6"/>
    </w:pPr>
    <w:rPr>
      <w:rFonts w:eastAsia="仿宋" w:cs="Times New Roman"/>
      <w:b/>
      <w:bCs/>
      <w:sz w:val="24"/>
      <w:szCs w:val="24"/>
    </w:rPr>
  </w:style>
  <w:style w:type="paragraph" w:styleId="9">
    <w:name w:val="heading 8"/>
    <w:basedOn w:val="1"/>
    <w:next w:val="1"/>
    <w:link w:val="62"/>
    <w:unhideWhenUsed/>
    <w:qFormat/>
    <w:uiPriority w:val="0"/>
    <w:pPr>
      <w:keepNext/>
      <w:keepLines/>
      <w:numPr>
        <w:ilvl w:val="7"/>
        <w:numId w:val="1"/>
      </w:numPr>
      <w:spacing w:before="240" w:after="64" w:line="320" w:lineRule="auto"/>
      <w:outlineLvl w:val="7"/>
    </w:pPr>
    <w:rPr>
      <w:rFonts w:ascii="Cambria" w:hAnsi="Cambria" w:eastAsia="宋体"/>
      <w:sz w:val="24"/>
      <w:szCs w:val="24"/>
    </w:rPr>
  </w:style>
  <w:style w:type="paragraph" w:styleId="10">
    <w:name w:val="heading 9"/>
    <w:basedOn w:val="1"/>
    <w:next w:val="1"/>
    <w:link w:val="63"/>
    <w:unhideWhenUsed/>
    <w:qFormat/>
    <w:uiPriority w:val="0"/>
    <w:pPr>
      <w:keepNext/>
      <w:keepLines/>
      <w:numPr>
        <w:ilvl w:val="8"/>
        <w:numId w:val="1"/>
      </w:numPr>
      <w:spacing w:before="240" w:after="64" w:line="320" w:lineRule="auto"/>
      <w:outlineLvl w:val="8"/>
    </w:pPr>
    <w:rPr>
      <w:rFonts w:ascii="Cambria" w:hAnsi="Cambria" w:eastAsia="宋体"/>
      <w:sz w:val="28"/>
      <w:szCs w:val="21"/>
    </w:rPr>
  </w:style>
  <w:style w:type="character" w:default="1" w:styleId="30">
    <w:name w:val="Default Paragraph Font"/>
    <w:unhideWhenUsed/>
    <w:uiPriority w:val="1"/>
  </w:style>
  <w:style w:type="table" w:default="1" w:styleId="35">
    <w:name w:val="Normal Table"/>
    <w:unhideWhenUsed/>
    <w:uiPriority w:val="99"/>
    <w:tblPr>
      <w:tblStyle w:val="35"/>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79"/>
    <w:unhideWhenUsed/>
    <w:uiPriority w:val="99"/>
    <w:rPr>
      <w:b/>
      <w:bCs/>
    </w:rPr>
  </w:style>
  <w:style w:type="paragraph" w:styleId="12">
    <w:name w:val="annotation text"/>
    <w:basedOn w:val="1"/>
    <w:link w:val="78"/>
    <w:unhideWhenUsed/>
    <w:uiPriority w:val="99"/>
    <w:pPr>
      <w:jc w:val="left"/>
    </w:pPr>
  </w:style>
  <w:style w:type="paragraph" w:styleId="13">
    <w:name w:val="toc 7"/>
    <w:basedOn w:val="1"/>
    <w:next w:val="1"/>
    <w:unhideWhenUsed/>
    <w:uiPriority w:val="39"/>
    <w:pPr>
      <w:ind w:left="2640"/>
      <w:jc w:val="left"/>
    </w:pPr>
    <w:rPr>
      <w:sz w:val="20"/>
      <w:szCs w:val="20"/>
    </w:rPr>
  </w:style>
  <w:style w:type="paragraph" w:styleId="14">
    <w:name w:val="Document Map"/>
    <w:basedOn w:val="1"/>
    <w:link w:val="69"/>
    <w:semiHidden/>
    <w:uiPriority w:val="99"/>
    <w:rPr>
      <w:rFonts w:ascii="宋体" w:eastAsia="宋体" w:cs="Times New Roman"/>
      <w:szCs w:val="18"/>
    </w:rPr>
  </w:style>
  <w:style w:type="paragraph" w:styleId="15">
    <w:name w:val="Body Text Indent"/>
    <w:basedOn w:val="1"/>
    <w:link w:val="77"/>
    <w:qFormat/>
    <w:uiPriority w:val="0"/>
    <w:pPr>
      <w:spacing w:line="360" w:lineRule="auto"/>
      <w:ind w:firstLine="480"/>
    </w:pPr>
    <w:rPr>
      <w:rFonts w:ascii="宋体" w:hAnsi="Times New Roman" w:eastAsia="宋体" w:cs="Times New Roman"/>
      <w:sz w:val="24"/>
      <w:szCs w:val="20"/>
    </w:rPr>
  </w:style>
  <w:style w:type="paragraph" w:styleId="16">
    <w:name w:val="toc 5"/>
    <w:basedOn w:val="1"/>
    <w:next w:val="1"/>
    <w:unhideWhenUsed/>
    <w:uiPriority w:val="39"/>
    <w:pPr>
      <w:ind w:left="1760"/>
      <w:jc w:val="left"/>
    </w:pPr>
    <w:rPr>
      <w:sz w:val="20"/>
      <w:szCs w:val="20"/>
    </w:rPr>
  </w:style>
  <w:style w:type="paragraph" w:styleId="17">
    <w:name w:val="toc 3"/>
    <w:basedOn w:val="1"/>
    <w:next w:val="1"/>
    <w:unhideWhenUsed/>
    <w:uiPriority w:val="39"/>
    <w:pPr>
      <w:ind w:left="880"/>
      <w:jc w:val="left"/>
    </w:pPr>
    <w:rPr>
      <w:sz w:val="20"/>
      <w:szCs w:val="20"/>
    </w:rPr>
  </w:style>
  <w:style w:type="paragraph" w:styleId="18">
    <w:name w:val="toc 8"/>
    <w:basedOn w:val="1"/>
    <w:next w:val="1"/>
    <w:unhideWhenUsed/>
    <w:uiPriority w:val="39"/>
    <w:pPr>
      <w:ind w:left="3080"/>
      <w:jc w:val="left"/>
    </w:pPr>
    <w:rPr>
      <w:sz w:val="20"/>
      <w:szCs w:val="20"/>
    </w:rPr>
  </w:style>
  <w:style w:type="paragraph" w:styleId="19">
    <w:name w:val="Date"/>
    <w:basedOn w:val="1"/>
    <w:next w:val="1"/>
    <w:link w:val="67"/>
    <w:unhideWhenUsed/>
    <w:uiPriority w:val="99"/>
    <w:pPr>
      <w:ind w:left="100" w:leftChars="2500"/>
    </w:pPr>
    <w:rPr>
      <w:rFonts w:eastAsia="宋体" w:cs="Angsana New"/>
    </w:rPr>
  </w:style>
  <w:style w:type="paragraph" w:styleId="20">
    <w:name w:val="Balloon Text"/>
    <w:basedOn w:val="1"/>
    <w:link w:val="73"/>
    <w:semiHidden/>
    <w:uiPriority w:val="99"/>
    <w:rPr>
      <w:rFonts w:cs="Times New Roman"/>
      <w:sz w:val="18"/>
      <w:szCs w:val="18"/>
    </w:rPr>
  </w:style>
  <w:style w:type="paragraph" w:styleId="21">
    <w:name w:val="footer"/>
    <w:basedOn w:val="1"/>
    <w:link w:val="65"/>
    <w:unhideWhenUsed/>
    <w:uiPriority w:val="99"/>
    <w:pPr>
      <w:tabs>
        <w:tab w:val="center" w:pos="4153"/>
        <w:tab w:val="right" w:pos="8306"/>
      </w:tabs>
      <w:snapToGrid w:val="0"/>
    </w:pPr>
    <w:rPr>
      <w:rFonts w:eastAsia="宋体" w:cs="Times New Roman"/>
      <w:kern w:val="0"/>
      <w:sz w:val="18"/>
      <w:szCs w:val="18"/>
    </w:rPr>
  </w:style>
  <w:style w:type="paragraph" w:styleId="22">
    <w:name w:val="header"/>
    <w:basedOn w:val="1"/>
    <w:link w:val="66"/>
    <w:unhideWhenUsed/>
    <w:uiPriority w:val="99"/>
    <w:pPr>
      <w:pBdr>
        <w:bottom w:val="single" w:color="auto" w:sz="6" w:space="1"/>
      </w:pBdr>
      <w:tabs>
        <w:tab w:val="center" w:pos="4153"/>
        <w:tab w:val="right" w:pos="8306"/>
      </w:tabs>
      <w:snapToGrid w:val="0"/>
      <w:jc w:val="center"/>
    </w:pPr>
    <w:rPr>
      <w:rFonts w:eastAsia="宋体" w:cs="Times New Roman"/>
      <w:sz w:val="18"/>
      <w:szCs w:val="18"/>
    </w:rPr>
  </w:style>
  <w:style w:type="paragraph" w:styleId="23">
    <w:name w:val="toc 1"/>
    <w:basedOn w:val="1"/>
    <w:next w:val="1"/>
    <w:unhideWhenUsed/>
    <w:uiPriority w:val="39"/>
    <w:pPr>
      <w:spacing w:before="120"/>
      <w:jc w:val="left"/>
    </w:pPr>
    <w:rPr>
      <w:b/>
      <w:bCs/>
      <w:i/>
      <w:iCs/>
      <w:sz w:val="24"/>
      <w:szCs w:val="24"/>
    </w:rPr>
  </w:style>
  <w:style w:type="paragraph" w:styleId="24">
    <w:name w:val="toc 4"/>
    <w:basedOn w:val="1"/>
    <w:next w:val="1"/>
    <w:unhideWhenUsed/>
    <w:uiPriority w:val="39"/>
    <w:pPr>
      <w:ind w:left="1320"/>
      <w:jc w:val="left"/>
    </w:pPr>
    <w:rPr>
      <w:sz w:val="20"/>
      <w:szCs w:val="20"/>
    </w:rPr>
  </w:style>
  <w:style w:type="paragraph" w:styleId="25">
    <w:name w:val="toc 6"/>
    <w:basedOn w:val="1"/>
    <w:next w:val="1"/>
    <w:unhideWhenUsed/>
    <w:uiPriority w:val="39"/>
    <w:pPr>
      <w:ind w:left="2200"/>
      <w:jc w:val="left"/>
    </w:pPr>
    <w:rPr>
      <w:sz w:val="20"/>
      <w:szCs w:val="20"/>
    </w:rPr>
  </w:style>
  <w:style w:type="paragraph" w:styleId="26">
    <w:name w:val="toc 2"/>
    <w:basedOn w:val="1"/>
    <w:next w:val="1"/>
    <w:unhideWhenUsed/>
    <w:uiPriority w:val="39"/>
    <w:pPr>
      <w:spacing w:before="120"/>
      <w:ind w:left="440"/>
      <w:jc w:val="left"/>
    </w:pPr>
    <w:rPr>
      <w:b/>
      <w:bCs/>
      <w:sz w:val="22"/>
    </w:rPr>
  </w:style>
  <w:style w:type="paragraph" w:styleId="27">
    <w:name w:val="toc 9"/>
    <w:basedOn w:val="1"/>
    <w:next w:val="1"/>
    <w:unhideWhenUsed/>
    <w:uiPriority w:val="39"/>
    <w:pPr>
      <w:ind w:left="3520"/>
      <w:jc w:val="left"/>
    </w:pPr>
    <w:rPr>
      <w:sz w:val="20"/>
      <w:szCs w:val="20"/>
    </w:rPr>
  </w:style>
  <w:style w:type="paragraph" w:styleId="28">
    <w:name w:val="HTML Preformatted"/>
    <w:basedOn w:val="1"/>
    <w:link w:val="71"/>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eastAsia="宋体" w:cs="Arial"/>
      <w:sz w:val="24"/>
      <w:szCs w:val="24"/>
    </w:rPr>
  </w:style>
  <w:style w:type="paragraph" w:styleId="29">
    <w:name w:val="Title"/>
    <w:basedOn w:val="1"/>
    <w:next w:val="1"/>
    <w:link w:val="64"/>
    <w:qFormat/>
    <w:uiPriority w:val="0"/>
    <w:pPr>
      <w:spacing w:before="240" w:after="60" w:line="360" w:lineRule="auto"/>
      <w:jc w:val="center"/>
      <w:outlineLvl w:val="0"/>
    </w:pPr>
    <w:rPr>
      <w:rFonts w:ascii="Cambria" w:hAnsi="Cambria" w:eastAsia="仿宋" w:cs="Times New Roman"/>
      <w:b/>
      <w:bCs/>
      <w:sz w:val="32"/>
      <w:szCs w:val="32"/>
    </w:rPr>
  </w:style>
  <w:style w:type="character" w:styleId="31">
    <w:name w:val="Strong"/>
    <w:qFormat/>
    <w:uiPriority w:val="99"/>
    <w:rPr>
      <w:rFonts w:cs="Times New Roman"/>
      <w:b/>
      <w:bCs/>
    </w:rPr>
  </w:style>
  <w:style w:type="character" w:styleId="32">
    <w:name w:val="page number"/>
    <w:uiPriority w:val="0"/>
  </w:style>
  <w:style w:type="character" w:styleId="33">
    <w:name w:val="Hyperlink"/>
    <w:unhideWhenUsed/>
    <w:uiPriority w:val="99"/>
    <w:rPr>
      <w:color w:val="0000FF"/>
      <w:u w:val="single"/>
    </w:rPr>
  </w:style>
  <w:style w:type="character" w:styleId="34">
    <w:name w:val="annotation reference"/>
    <w:unhideWhenUsed/>
    <w:uiPriority w:val="99"/>
    <w:rPr>
      <w:sz w:val="21"/>
      <w:szCs w:val="21"/>
    </w:rPr>
  </w:style>
  <w:style w:type="table" w:styleId="36">
    <w:name w:val="Table Grid"/>
    <w:basedOn w:val="35"/>
    <w:uiPriority w:val="99"/>
    <w:pPr/>
    <w:rPr>
      <w:rFonts w:ascii="Calibri" w:hAnsi="Calibri"/>
    </w:rPr>
    <w:tblPr>
      <w:tblStyle w:val="3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tcPr>
      <w:textDirection w:val="lrTb"/>
    </w:tcPr>
  </w:style>
  <w:style w:type="paragraph" w:customStyle="1" w:styleId="37">
    <w:name w:val="列出段落1"/>
    <w:basedOn w:val="1"/>
    <w:qFormat/>
    <w:uiPriority w:val="0"/>
    <w:pPr>
      <w:spacing w:line="360" w:lineRule="auto"/>
      <w:ind w:firstLine="420"/>
    </w:pPr>
    <w:rPr>
      <w:rFonts w:cs="Times New Roman"/>
      <w:sz w:val="30"/>
      <w:szCs w:val="21"/>
    </w:rPr>
  </w:style>
  <w:style w:type="paragraph" w:customStyle="1" w:styleId="38">
    <w:name w:val="表"/>
    <w:basedOn w:val="1"/>
    <w:next w:val="1"/>
    <w:uiPriority w:val="0"/>
    <w:pPr>
      <w:numPr>
        <w:ilvl w:val="0"/>
        <w:numId w:val="2"/>
      </w:numPr>
      <w:adjustRightInd w:val="0"/>
      <w:spacing w:before="60" w:after="60" w:line="360" w:lineRule="atLeast"/>
      <w:jc w:val="center"/>
      <w:textAlignment w:val="baseline"/>
    </w:pPr>
    <w:rPr>
      <w:rFonts w:ascii="Times New Roman" w:hAnsi="Times New Roman" w:eastAsia="黑体" w:cs="Times New Roman"/>
      <w:b/>
      <w:kern w:val="0"/>
      <w:sz w:val="24"/>
      <w:szCs w:val="20"/>
    </w:rPr>
  </w:style>
  <w:style w:type="paragraph" w:customStyle="1" w:styleId="39">
    <w:name w:val="表格正文"/>
    <w:uiPriority w:val="0"/>
    <w:pPr>
      <w:spacing w:line="360" w:lineRule="auto"/>
      <w:jc w:val="center"/>
    </w:pPr>
    <w:rPr>
      <w:rFonts w:ascii="Times New Roman" w:hAnsi="Times New Roman" w:eastAsia="宋体" w:cs="Times New Roman"/>
      <w:sz w:val="18"/>
      <w:lang w:val="en-US" w:eastAsia="zh-CN" w:bidi="ar-SA"/>
    </w:rPr>
  </w:style>
  <w:style w:type="paragraph" w:customStyle="1" w:styleId="40">
    <w:name w:val="表格标题"/>
    <w:next w:val="39"/>
    <w:uiPriority w:val="0"/>
    <w:pPr>
      <w:spacing w:line="360" w:lineRule="auto"/>
      <w:jc w:val="center"/>
    </w:pPr>
    <w:rPr>
      <w:rFonts w:ascii="Times New Roman" w:hAnsi="Times New Roman" w:eastAsia="黑体" w:cs="Times New Roman"/>
      <w:bCs/>
      <w:sz w:val="21"/>
      <w:lang w:val="en-US" w:eastAsia="zh-CN" w:bidi="ar-SA"/>
    </w:rPr>
  </w:style>
  <w:style w:type="paragraph" w:customStyle="1" w:styleId="41">
    <w:name w:val="仿宋四号标题1"/>
    <w:basedOn w:val="2"/>
    <w:qFormat/>
    <w:uiPriority w:val="0"/>
    <w:pPr>
      <w:numPr>
        <w:ilvl w:val="0"/>
        <w:numId w:val="0"/>
      </w:numPr>
      <w:spacing w:beforeLines="0" w:afterLines="0" w:line="240" w:lineRule="auto"/>
    </w:pPr>
    <w:rPr>
      <w:rFonts w:eastAsia="宋体"/>
    </w:rPr>
  </w:style>
  <w:style w:type="paragraph" w:customStyle="1" w:styleId="42">
    <w:name w:val="cfont12h"/>
    <w:basedOn w:val="1"/>
    <w:uiPriority w:val="99"/>
    <w:rPr>
      <w:rFonts w:ascii="宋体" w:hAnsi="宋体" w:eastAsia="宋体" w:cs="宋体"/>
      <w:sz w:val="24"/>
      <w:szCs w:val="24"/>
    </w:rPr>
  </w:style>
  <w:style w:type="paragraph" w:customStyle="1" w:styleId="43">
    <w:name w:val="样式 标题 3H3Heading 3 - oldlevel_3PIM 3Level 3 Headh33rd lev..."/>
    <w:basedOn w:val="4"/>
    <w:uiPriority w:val="99"/>
    <w:pPr>
      <w:numPr>
        <w:ilvl w:val="2"/>
        <w:numId w:val="0"/>
      </w:numPr>
      <w:spacing w:before="120" w:after="120" w:line="360" w:lineRule="auto"/>
      <w:jc w:val="left"/>
    </w:pPr>
    <w:rPr>
      <w:rFonts w:ascii="仿宋_GB2312" w:eastAsia="仿宋_GB2312" w:cs="宋体"/>
      <w:szCs w:val="20"/>
    </w:rPr>
  </w:style>
  <w:style w:type="paragraph" w:customStyle="1" w:styleId="44">
    <w:name w:val="Char Char Char Char Char Char Char Char Char Char"/>
    <w:basedOn w:val="1"/>
    <w:uiPriority w:val="99"/>
    <w:pPr>
      <w:tabs>
        <w:tab w:val="left" w:pos="360"/>
      </w:tabs>
      <w:ind w:left="360" w:hanging="360" w:hangingChars="200"/>
    </w:pPr>
    <w:rPr>
      <w:rFonts w:ascii="Times New Roman" w:hAnsi="Times New Roman" w:eastAsia="宋体" w:cs="Times New Roman"/>
      <w:sz w:val="24"/>
      <w:szCs w:val="24"/>
    </w:rPr>
  </w:style>
  <w:style w:type="paragraph" w:customStyle="1" w:styleId="45">
    <w:name w:val="文档正文"/>
    <w:basedOn w:val="1"/>
    <w:link w:val="75"/>
    <w:uiPriority w:val="0"/>
    <w:pPr>
      <w:adjustRightInd w:val="0"/>
      <w:spacing w:before="60" w:after="60" w:line="360" w:lineRule="atLeast"/>
      <w:ind w:firstLine="482"/>
      <w:textAlignment w:val="baseline"/>
    </w:pPr>
    <w:rPr>
      <w:rFonts w:ascii="Times New Roman" w:hAnsi="Times New Roman" w:eastAsia="宋体" w:cs="Times New Roman"/>
      <w:kern w:val="0"/>
      <w:sz w:val="24"/>
      <w:szCs w:val="20"/>
    </w:rPr>
  </w:style>
  <w:style w:type="paragraph" w:customStyle="1" w:styleId="46">
    <w:name w:val="标准五号 Char"/>
    <w:basedOn w:val="1"/>
    <w:link w:val="76"/>
    <w:uiPriority w:val="0"/>
    <w:pPr>
      <w:spacing w:line="340" w:lineRule="exact"/>
      <w:jc w:val="left"/>
    </w:pPr>
    <w:rPr>
      <w:rFonts w:ascii="Arial" w:hAnsi="Arial"/>
      <w:szCs w:val="21"/>
    </w:rPr>
  </w:style>
  <w:style w:type="paragraph" w:customStyle="1" w:styleId="47">
    <w:name w:val="表格内容左对齐"/>
    <w:basedOn w:val="1"/>
    <w:uiPriority w:val="0"/>
    <w:pPr>
      <w:keepNext/>
      <w:widowControl/>
      <w:adjustRightInd w:val="0"/>
      <w:spacing w:before="60" w:after="60" w:line="360" w:lineRule="auto"/>
      <w:textAlignment w:val="baseline"/>
    </w:pPr>
    <w:rPr>
      <w:rFonts w:ascii="宋体" w:hAnsi="宋体" w:cs="宋体"/>
      <w:kern w:val="0"/>
      <w:sz w:val="24"/>
      <w:szCs w:val="21"/>
    </w:rPr>
  </w:style>
  <w:style w:type="paragraph" w:customStyle="1" w:styleId="48">
    <w:name w:val="列出段落11"/>
    <w:basedOn w:val="1"/>
    <w:qFormat/>
    <w:uiPriority w:val="34"/>
    <w:pPr>
      <w:ind w:firstLine="420"/>
    </w:pPr>
    <w:rPr>
      <w:rFonts w:eastAsia="宋体" w:cs="Times New Roman"/>
    </w:rPr>
  </w:style>
  <w:style w:type="paragraph" w:customStyle="1" w:styleId="49">
    <w:name w:val="封面标注"/>
    <w:basedOn w:val="1"/>
    <w:next w:val="1"/>
    <w:uiPriority w:val="0"/>
    <w:pPr>
      <w:spacing w:before="50" w:beforeLines="50" w:line="360" w:lineRule="auto"/>
      <w:ind w:firstLine="2600" w:firstLineChars="2600"/>
    </w:pPr>
    <w:rPr>
      <w:rFonts w:ascii="Times New Roman" w:hAnsi="Times New Roman" w:eastAsia="黑体" w:cs="Times New Roman"/>
      <w:b/>
      <w:sz w:val="24"/>
      <w:szCs w:val="24"/>
    </w:rPr>
  </w:style>
  <w:style w:type="paragraph" w:customStyle="1" w:styleId="50">
    <w:name w:val="_Style 6"/>
    <w:basedOn w:val="1"/>
    <w:uiPriority w:val="0"/>
    <w:pPr>
      <w:widowControl/>
      <w:spacing w:after="160" w:line="240" w:lineRule="exact"/>
      <w:jc w:val="left"/>
    </w:pPr>
    <w:rPr>
      <w:rFonts w:ascii="Verdana" w:hAnsi="Verdana" w:cs="Times New Roman"/>
      <w:kern w:val="0"/>
      <w:sz w:val="24"/>
      <w:szCs w:val="20"/>
      <w:lang w:eastAsia="en-US"/>
    </w:rPr>
  </w:style>
  <w:style w:type="paragraph" w:customStyle="1" w:styleId="51">
    <w:name w:val="Char1 Char Char Char"/>
    <w:basedOn w:val="1"/>
    <w:uiPriority w:val="0"/>
    <w:pPr>
      <w:tabs>
        <w:tab w:val="left" w:pos="420"/>
      </w:tabs>
      <w:ind w:left="420" w:hanging="420"/>
    </w:pPr>
    <w:rPr>
      <w:rFonts w:ascii="Tahoma" w:hAnsi="Tahoma" w:eastAsia="宋体" w:cs="Times New Roman"/>
      <w:sz w:val="28"/>
      <w:szCs w:val="20"/>
    </w:rPr>
  </w:style>
  <w:style w:type="paragraph" w:customStyle="1" w:styleId="52">
    <w:name w:val="Char Char Char Char"/>
    <w:basedOn w:val="1"/>
    <w:uiPriority w:val="0"/>
    <w:rPr>
      <w:rFonts w:ascii="Tahoma" w:hAnsi="Tahoma" w:eastAsia="宋体" w:cs="Times New Roman"/>
      <w:sz w:val="24"/>
      <w:szCs w:val="20"/>
    </w:rPr>
  </w:style>
  <w:style w:type="paragraph" w:customStyle="1" w:styleId="53">
    <w:name w:val="修订1"/>
    <w:hidden/>
    <w:semiHidden/>
    <w:uiPriority w:val="99"/>
    <w:rPr>
      <w:rFonts w:ascii="Calibri" w:hAnsi="Calibri" w:eastAsia="宋体" w:cs="黑体"/>
      <w:kern w:val="2"/>
      <w:sz w:val="21"/>
      <w:szCs w:val="22"/>
      <w:lang w:val="en-US" w:eastAsia="zh-CN" w:bidi="ar-SA"/>
    </w:rPr>
  </w:style>
  <w:style w:type="paragraph" w:customStyle="1" w:styleId="54">
    <w:name w:val="TOC 标题1"/>
    <w:basedOn w:val="2"/>
    <w:next w:val="1"/>
    <w:unhideWhenUsed/>
    <w:qFormat/>
    <w:uiPriority w:val="39"/>
    <w:pPr>
      <w:widowControl/>
      <w:numPr>
        <w:ilvl w:val="0"/>
        <w:numId w:val="0"/>
      </w:numPr>
      <w:spacing w:before="480" w:beforeLines="0" w:afterLines="0" w:line="276" w:lineRule="auto"/>
      <w:jc w:val="left"/>
      <w:outlineLvl w:val="9"/>
    </w:pPr>
    <w:rPr>
      <w:rFonts w:ascii="等线 Light" w:hAnsi="等线 Light" w:eastAsia="等线 Light"/>
      <w:color w:val="2F5496"/>
      <w:kern w:val="0"/>
      <w:sz w:val="28"/>
      <w:szCs w:val="28"/>
    </w:rPr>
  </w:style>
  <w:style w:type="character" w:customStyle="1" w:styleId="55">
    <w:name w:val="标题 1 字符"/>
    <w:link w:val="2"/>
    <w:uiPriority w:val="0"/>
    <w:rPr>
      <w:rFonts w:ascii="Calibri" w:hAnsi="Calibri" w:eastAsia="仿宋" w:cs="Times New Roman"/>
      <w:b/>
      <w:bCs/>
      <w:kern w:val="44"/>
      <w:sz w:val="36"/>
      <w:szCs w:val="44"/>
    </w:rPr>
  </w:style>
  <w:style w:type="character" w:customStyle="1" w:styleId="56">
    <w:name w:val="标题 2 字符"/>
    <w:link w:val="3"/>
    <w:uiPriority w:val="0"/>
    <w:rPr>
      <w:rFonts w:ascii="Cambria" w:hAnsi="Cambria" w:eastAsia="黑体" w:cs="Times New Roman"/>
      <w:bCs/>
      <w:sz w:val="32"/>
      <w:szCs w:val="32"/>
    </w:rPr>
  </w:style>
  <w:style w:type="character" w:customStyle="1" w:styleId="57">
    <w:name w:val="标题 3 字符"/>
    <w:link w:val="4"/>
    <w:uiPriority w:val="99"/>
    <w:rPr>
      <w:rFonts w:ascii="Times New Roman" w:hAnsi="Times New Roman" w:eastAsia="楷体_GB2312" w:cs="Times New Roman"/>
      <w:b/>
      <w:bCs/>
      <w:sz w:val="30"/>
      <w:szCs w:val="32"/>
    </w:rPr>
  </w:style>
  <w:style w:type="character" w:customStyle="1" w:styleId="58">
    <w:name w:val="标题 4 字符"/>
    <w:link w:val="5"/>
    <w:uiPriority w:val="99"/>
    <w:rPr>
      <w:rFonts w:ascii="Cambria" w:hAnsi="Cambria" w:eastAsia="仿宋_GB2312" w:cs="Times New Roman"/>
      <w:b/>
      <w:bCs/>
      <w:sz w:val="30"/>
    </w:rPr>
  </w:style>
  <w:style w:type="character" w:customStyle="1" w:styleId="59">
    <w:name w:val="标题 5 字符"/>
    <w:link w:val="6"/>
    <w:uiPriority w:val="0"/>
    <w:rPr>
      <w:rFonts w:ascii="Calibri" w:hAnsi="Calibri" w:eastAsia="仿宋" w:cs="Times New Roman"/>
      <w:b/>
      <w:bCs/>
      <w:sz w:val="28"/>
      <w:szCs w:val="28"/>
    </w:rPr>
  </w:style>
  <w:style w:type="character" w:customStyle="1" w:styleId="60">
    <w:name w:val="标题 6 字符"/>
    <w:link w:val="7"/>
    <w:uiPriority w:val="0"/>
    <w:rPr>
      <w:rFonts w:ascii="Cambria" w:hAnsi="Cambria" w:eastAsia="宋体" w:cs="黑体"/>
      <w:b/>
      <w:bCs/>
      <w:sz w:val="24"/>
      <w:szCs w:val="24"/>
    </w:rPr>
  </w:style>
  <w:style w:type="character" w:customStyle="1" w:styleId="61">
    <w:name w:val="标题 7 字符"/>
    <w:link w:val="8"/>
    <w:uiPriority w:val="0"/>
    <w:rPr>
      <w:rFonts w:ascii="Calibri" w:hAnsi="Calibri" w:eastAsia="仿宋" w:cs="Times New Roman"/>
      <w:b/>
      <w:bCs/>
      <w:sz w:val="24"/>
      <w:szCs w:val="24"/>
    </w:rPr>
  </w:style>
  <w:style w:type="character" w:customStyle="1" w:styleId="62">
    <w:name w:val="标题 8 字符"/>
    <w:link w:val="9"/>
    <w:uiPriority w:val="0"/>
    <w:rPr>
      <w:rFonts w:ascii="Cambria" w:hAnsi="Cambria" w:eastAsia="宋体" w:cs="黑体"/>
      <w:sz w:val="24"/>
      <w:szCs w:val="24"/>
    </w:rPr>
  </w:style>
  <w:style w:type="character" w:customStyle="1" w:styleId="63">
    <w:name w:val="标题 9 字符"/>
    <w:link w:val="10"/>
    <w:uiPriority w:val="0"/>
    <w:rPr>
      <w:rFonts w:ascii="Cambria" w:hAnsi="Cambria" w:eastAsia="宋体" w:cs="黑体"/>
      <w:sz w:val="28"/>
      <w:szCs w:val="21"/>
    </w:rPr>
  </w:style>
  <w:style w:type="character" w:customStyle="1" w:styleId="64">
    <w:name w:val="标题 字符"/>
    <w:link w:val="29"/>
    <w:uiPriority w:val="0"/>
    <w:rPr>
      <w:rFonts w:ascii="Cambria" w:hAnsi="Cambria" w:eastAsia="仿宋" w:cs="Times New Roman"/>
      <w:b/>
      <w:bCs/>
      <w:sz w:val="32"/>
      <w:szCs w:val="32"/>
    </w:rPr>
  </w:style>
  <w:style w:type="character" w:customStyle="1" w:styleId="65">
    <w:name w:val="页脚 字符"/>
    <w:link w:val="21"/>
    <w:uiPriority w:val="99"/>
    <w:rPr>
      <w:rFonts w:ascii="Calibri" w:hAnsi="Calibri" w:eastAsia="宋体" w:cs="Times New Roman"/>
      <w:kern w:val="0"/>
      <w:sz w:val="18"/>
      <w:szCs w:val="18"/>
    </w:rPr>
  </w:style>
  <w:style w:type="character" w:customStyle="1" w:styleId="66">
    <w:name w:val="页眉 字符"/>
    <w:link w:val="22"/>
    <w:uiPriority w:val="99"/>
    <w:rPr>
      <w:rFonts w:ascii="Calibri" w:hAnsi="Calibri" w:eastAsia="宋体" w:cs="Times New Roman"/>
      <w:sz w:val="18"/>
      <w:szCs w:val="18"/>
    </w:rPr>
  </w:style>
  <w:style w:type="character" w:customStyle="1" w:styleId="67">
    <w:name w:val="日期 字符"/>
    <w:link w:val="19"/>
    <w:semiHidden/>
    <w:uiPriority w:val="99"/>
    <w:rPr>
      <w:rFonts w:ascii="Calibri" w:hAnsi="Calibri" w:eastAsia="宋体" w:cs="Angsana New"/>
    </w:rPr>
  </w:style>
  <w:style w:type="character" w:customStyle="1" w:styleId="68">
    <w:name w:val="日期 Char1"/>
    <w:basedOn w:val="30"/>
    <w:semiHidden/>
    <w:uiPriority w:val="99"/>
    <w:rPr/>
  </w:style>
  <w:style w:type="character" w:customStyle="1" w:styleId="69">
    <w:name w:val="文档结构图 字符"/>
    <w:link w:val="14"/>
    <w:semiHidden/>
    <w:uiPriority w:val="99"/>
    <w:rPr>
      <w:rFonts w:ascii="宋体" w:hAnsi="Calibri" w:eastAsia="宋体" w:cs="Times New Roman"/>
      <w:szCs w:val="18"/>
    </w:rPr>
  </w:style>
  <w:style w:type="character" w:customStyle="1" w:styleId="70">
    <w:name w:val="文档结构图 Char1"/>
    <w:semiHidden/>
    <w:uiPriority w:val="99"/>
    <w:rPr>
      <w:rFonts w:ascii="宋体" w:eastAsia="宋体"/>
      <w:sz w:val="18"/>
      <w:szCs w:val="18"/>
    </w:rPr>
  </w:style>
  <w:style w:type="character" w:customStyle="1" w:styleId="71">
    <w:name w:val="HTML 预设格式 字符"/>
    <w:link w:val="28"/>
    <w:semiHidden/>
    <w:uiPriority w:val="99"/>
    <w:rPr>
      <w:rFonts w:ascii="Arial" w:hAnsi="Arial" w:eastAsia="宋体" w:cs="Arial"/>
      <w:sz w:val="24"/>
      <w:szCs w:val="24"/>
    </w:rPr>
  </w:style>
  <w:style w:type="character" w:customStyle="1" w:styleId="72">
    <w:name w:val="HTML 预设格式 Char1"/>
    <w:semiHidden/>
    <w:uiPriority w:val="99"/>
    <w:rPr>
      <w:rFonts w:ascii="Courier New" w:hAnsi="Courier New" w:cs="Courier New"/>
      <w:sz w:val="20"/>
      <w:szCs w:val="20"/>
    </w:rPr>
  </w:style>
  <w:style w:type="character" w:customStyle="1" w:styleId="73">
    <w:name w:val="批注框文本 字符"/>
    <w:link w:val="20"/>
    <w:semiHidden/>
    <w:uiPriority w:val="99"/>
    <w:rPr>
      <w:rFonts w:ascii="Calibri" w:hAnsi="Calibri" w:eastAsia="仿宋_GB2312" w:cs="Times New Roman"/>
      <w:sz w:val="18"/>
      <w:szCs w:val="18"/>
    </w:rPr>
  </w:style>
  <w:style w:type="character" w:customStyle="1" w:styleId="74">
    <w:name w:val="批注框文本 Char1"/>
    <w:semiHidden/>
    <w:uiPriority w:val="99"/>
    <w:rPr>
      <w:sz w:val="18"/>
      <w:szCs w:val="18"/>
    </w:rPr>
  </w:style>
  <w:style w:type="character" w:customStyle="1" w:styleId="75">
    <w:name w:val="文档正文 Char"/>
    <w:link w:val="45"/>
    <w:uiPriority w:val="0"/>
    <w:rPr>
      <w:rFonts w:ascii="Times New Roman" w:hAnsi="Times New Roman" w:eastAsia="宋体" w:cs="Times New Roman"/>
      <w:kern w:val="0"/>
      <w:sz w:val="24"/>
      <w:szCs w:val="20"/>
    </w:rPr>
  </w:style>
  <w:style w:type="character" w:customStyle="1" w:styleId="76">
    <w:name w:val="标准五号 Char Char"/>
    <w:link w:val="46"/>
    <w:uiPriority w:val="0"/>
    <w:rPr>
      <w:rFonts w:ascii="Arial" w:hAnsi="Arial"/>
      <w:szCs w:val="21"/>
    </w:rPr>
  </w:style>
  <w:style w:type="character" w:customStyle="1" w:styleId="77">
    <w:name w:val="正文文本缩进 字符"/>
    <w:link w:val="15"/>
    <w:qFormat/>
    <w:uiPriority w:val="0"/>
    <w:rPr>
      <w:rFonts w:ascii="宋体" w:hAnsi="Times New Roman" w:eastAsia="宋体" w:cs="Times New Roman"/>
      <w:sz w:val="24"/>
      <w:szCs w:val="20"/>
    </w:rPr>
  </w:style>
  <w:style w:type="character" w:customStyle="1" w:styleId="78">
    <w:name w:val="批注文字 字符"/>
    <w:basedOn w:val="30"/>
    <w:link w:val="12"/>
    <w:semiHidden/>
    <w:uiPriority w:val="99"/>
    <w:rPr/>
  </w:style>
  <w:style w:type="character" w:customStyle="1" w:styleId="79">
    <w:name w:val="批注主题 字符"/>
    <w:link w:val="11"/>
    <w:semiHidden/>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24</Pages>
  <Words>1609</Words>
  <Characters>9176</Characters>
  <Lines>76</Lines>
  <Paragraphs>21</Paragraphs>
  <TotalTime>0</TotalTime>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2019-01-02T10:11:00Z</dcterms:created>
  <dc:creator>赵帅</dc:creator>
  <cp:lastModifiedBy>NTKO</cp:lastModifiedBy>
  <dcterms:modified xsi:type="dcterms:W3CDTF">2019-01-22T03:12:23Z</dcterms:modified>
  <dc:title>附件3</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