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ADD" w:rsidRDefault="00D2728E" w:rsidP="0035478D">
      <w:pPr>
        <w:autoSpaceDN w:val="0"/>
        <w:spacing w:line="440" w:lineRule="atLeast"/>
        <w:jc w:val="center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 w:rsidRPr="00D2728E"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旬邑至凤翔、韩城至黄龙</w:t>
      </w:r>
      <w:r w:rsidR="00304ADD" w:rsidRPr="009F1B53"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高速公路</w:t>
      </w:r>
      <w:r w:rsidR="00304ADD" w:rsidRPr="0035478D">
        <w:rPr>
          <w:rFonts w:ascii="Arial" w:hAnsi="Arial" w:cs="Arial"/>
          <w:b/>
          <w:bCs/>
          <w:color w:val="333333"/>
          <w:kern w:val="0"/>
          <w:sz w:val="35"/>
          <w:szCs w:val="35"/>
        </w:rPr>
        <w:t>PPP</w:t>
      </w:r>
      <w:r w:rsidR="00304ADD" w:rsidRPr="0035478D"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项目社会</w:t>
      </w:r>
    </w:p>
    <w:p w:rsidR="00304ADD" w:rsidRDefault="00304ADD" w:rsidP="0035478D">
      <w:pPr>
        <w:autoSpaceDN w:val="0"/>
        <w:spacing w:line="440" w:lineRule="atLeast"/>
        <w:jc w:val="center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 w:rsidRPr="0035478D"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投资人招标</w:t>
      </w:r>
      <w:r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通过</w:t>
      </w:r>
      <w:r w:rsidRPr="0035478D"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资格预审</w:t>
      </w:r>
      <w:r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申请人单位</w:t>
      </w:r>
      <w:r w:rsidRPr="00565F77">
        <w:rPr>
          <w:rFonts w:ascii="Arial" w:hAnsi="Arial" w:cs="Arial" w:hint="eastAsia"/>
          <w:b/>
          <w:bCs/>
          <w:color w:val="333333"/>
          <w:kern w:val="0"/>
          <w:sz w:val="35"/>
          <w:szCs w:val="35"/>
        </w:rPr>
        <w:t>公示</w:t>
      </w:r>
    </w:p>
    <w:p w:rsidR="00304ADD" w:rsidRPr="008E0799" w:rsidRDefault="00D2728E" w:rsidP="00D2728E">
      <w:pPr>
        <w:autoSpaceDN w:val="0"/>
        <w:spacing w:line="440" w:lineRule="atLeas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D272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旬邑至凤翔、韩城至黄龙</w:t>
      </w:r>
      <w:r w:rsidR="00304ADD" w:rsidRPr="009F1B5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高速公路</w:t>
      </w:r>
      <w:r w:rsidR="00304ADD"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PPP</w:t>
      </w:r>
      <w:r w:rsidR="00304ADD"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项目社会投资人招标资格预审在国内进行公开招标。本项目于</w:t>
      </w:r>
      <w:r w:rsidR="00304ADD" w:rsidRPr="00AD2FF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2017</w:t>
      </w:r>
      <w:r w:rsidR="00304ADD" w:rsidRPr="00AD2F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AD2FF4" w:rsidRPr="00AD2F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12</w:t>
      </w:r>
      <w:r w:rsidR="00304ADD" w:rsidRPr="00AD2F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AD2FF4" w:rsidRPr="00AD2F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 w:rsidR="00304ADD" w:rsidRPr="00AD2F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日完成了资格预审审查工作。现将通过资格预审</w:t>
      </w:r>
      <w:r w:rsidR="00304ADD"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申请人单位公示如下：</w:t>
      </w:r>
    </w:p>
    <w:tbl>
      <w:tblPr>
        <w:tblW w:w="8195" w:type="dxa"/>
        <w:jc w:val="center"/>
        <w:tblInd w:w="390" w:type="dxa"/>
        <w:tblLayout w:type="fixed"/>
        <w:tblLook w:val="00A0" w:firstRow="1" w:lastRow="0" w:firstColumn="1" w:lastColumn="0" w:noHBand="0" w:noVBand="0"/>
      </w:tblPr>
      <w:tblGrid>
        <w:gridCol w:w="574"/>
        <w:gridCol w:w="3187"/>
        <w:gridCol w:w="4434"/>
      </w:tblGrid>
      <w:tr w:rsidR="00304ADD" w:rsidTr="009F1B53">
        <w:trPr>
          <w:trHeight w:val="77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D" w:rsidRDefault="00304ADD" w:rsidP="00064A6A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ADD" w:rsidRDefault="00304ADD" w:rsidP="00064A6A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联合体申请人牵头人</w:t>
            </w:r>
          </w:p>
          <w:p w:rsidR="00304ADD" w:rsidRDefault="00304ADD" w:rsidP="00064A6A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（独立申请人）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ADD" w:rsidRDefault="00304ADD" w:rsidP="00064A6A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联合体成员</w:t>
            </w:r>
          </w:p>
        </w:tc>
      </w:tr>
      <w:tr w:rsidR="00D2728E" w:rsidTr="009F1B53">
        <w:trPr>
          <w:trHeight w:val="609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064A6A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中国葛洲坝集团股份有限公司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无</w:t>
            </w:r>
          </w:p>
        </w:tc>
      </w:tr>
      <w:tr w:rsidR="00D2728E" w:rsidTr="009F1B53">
        <w:trPr>
          <w:trHeight w:val="609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Pr="00957FF7" w:rsidRDefault="00D2728E" w:rsidP="00064A6A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中国交通建设股份有限公司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中交第二公路工程局有限公司</w:t>
            </w:r>
          </w:p>
        </w:tc>
      </w:tr>
      <w:tr w:rsidR="00D2728E" w:rsidTr="009F1B53">
        <w:trPr>
          <w:trHeight w:val="609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064A6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中国中铁股份有限公司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中铁交通投资集团有限公司</w:t>
            </w:r>
            <w:r>
              <w:rPr>
                <w:rFonts w:ascii="仿宋_GB2312" w:eastAsia="仿宋_GB2312" w:hint="eastAsia"/>
                <w:sz w:val="22"/>
                <w:szCs w:val="22"/>
              </w:rPr>
              <w:br/>
              <w:t>中铁一局集团有限公司</w:t>
            </w:r>
            <w:r>
              <w:rPr>
                <w:rFonts w:ascii="仿宋_GB2312" w:eastAsia="仿宋_GB2312" w:hint="eastAsia"/>
                <w:sz w:val="22"/>
                <w:szCs w:val="22"/>
              </w:rPr>
              <w:br/>
              <w:t>中铁二局工程有限公司</w:t>
            </w:r>
            <w:r>
              <w:rPr>
                <w:rFonts w:ascii="仿宋_GB2312" w:eastAsia="仿宋_GB2312" w:hint="eastAsia"/>
                <w:sz w:val="22"/>
                <w:szCs w:val="22"/>
              </w:rPr>
              <w:br/>
              <w:t>中铁十局集团有限公司</w:t>
            </w:r>
            <w:r>
              <w:rPr>
                <w:rFonts w:ascii="仿宋_GB2312" w:eastAsia="仿宋_GB2312" w:hint="eastAsia"/>
                <w:sz w:val="22"/>
                <w:szCs w:val="22"/>
              </w:rPr>
              <w:br/>
              <w:t>中铁上海工程局集团有限公司</w:t>
            </w:r>
            <w:r>
              <w:rPr>
                <w:rFonts w:ascii="仿宋_GB2312" w:eastAsia="仿宋_GB2312" w:hint="eastAsia"/>
                <w:sz w:val="22"/>
                <w:szCs w:val="22"/>
              </w:rPr>
              <w:br/>
              <w:t>嘉兴</w:t>
            </w:r>
            <w:proofErr w:type="gramStart"/>
            <w:r>
              <w:rPr>
                <w:rFonts w:ascii="仿宋_GB2312" w:eastAsia="仿宋_GB2312" w:hint="eastAsia"/>
                <w:sz w:val="22"/>
                <w:szCs w:val="22"/>
              </w:rPr>
              <w:t>铁交投资</w:t>
            </w:r>
            <w:proofErr w:type="gramEnd"/>
            <w:r>
              <w:rPr>
                <w:rFonts w:ascii="仿宋_GB2312" w:eastAsia="仿宋_GB2312" w:hint="eastAsia"/>
                <w:sz w:val="22"/>
                <w:szCs w:val="22"/>
              </w:rPr>
              <w:t>合伙企业（有限合伙）</w:t>
            </w:r>
          </w:p>
        </w:tc>
      </w:tr>
      <w:tr w:rsidR="00D2728E" w:rsidTr="009F1B53">
        <w:trPr>
          <w:trHeight w:val="609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064A6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中国铁建股份有限公司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中铁二十二局集团有限公司</w:t>
            </w:r>
          </w:p>
        </w:tc>
      </w:tr>
      <w:tr w:rsidR="00D2728E" w:rsidTr="009F1B53">
        <w:trPr>
          <w:trHeight w:val="609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064A6A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中国建筑股份有限公司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28E" w:rsidRDefault="00D2728E" w:rsidP="0082782A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无</w:t>
            </w:r>
          </w:p>
        </w:tc>
      </w:tr>
    </w:tbl>
    <w:p w:rsidR="00304ADD" w:rsidRPr="008E0799" w:rsidRDefault="00304ADD" w:rsidP="00565F77">
      <w:pPr>
        <w:widowControl/>
        <w:shd w:val="clear" w:color="auto" w:fill="FFFFFF"/>
        <w:spacing w:line="560" w:lineRule="exact"/>
        <w:ind w:firstLine="482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以上资格预审审查结果接受社会监督，本次资格预审审查活动的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申请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人或有其他利害关系人对上述公示持有异议的，请于公示发布之日起</w:t>
      </w: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日内以书面形式向招标人提出，提出人应当有明确的请求和必要的证明材料。个人提出异议的，应当在提出异议材料上签署真实姓名，签字并</w:t>
      </w:r>
      <w:proofErr w:type="gramStart"/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附有效</w:t>
      </w:r>
      <w:proofErr w:type="gramEnd"/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身份证明复印件。以单位名义提出异议的，应由法人代表签字并加盖本单位公章。异议提出人如在招标人答复后仍存异议，可按照交通运输部令</w:t>
      </w: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2015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24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号第六十三、六十四条有关规定，向陕西省交通运输厅提出投诉。陕西省交通运输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厅将按照《中华人民共和国招标投标法实施条例》等有关制度认真处理。投诉电话：</w:t>
      </w: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029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－</w:t>
      </w: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88869191 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304ADD" w:rsidRPr="008E0799" w:rsidRDefault="00304ADD" w:rsidP="00565F77">
      <w:pPr>
        <w:widowControl/>
        <w:shd w:val="clear" w:color="auto" w:fill="FFFFFF"/>
        <w:spacing w:line="560" w:lineRule="exact"/>
        <w:ind w:firstLine="482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8E0799">
        <w:rPr>
          <w:rFonts w:ascii="仿宋_GB2312" w:eastAsia="仿宋_GB2312" w:cs="宋体"/>
          <w:color w:val="000000"/>
          <w:kern w:val="0"/>
          <w:sz w:val="32"/>
          <w:szCs w:val="32"/>
        </w:rPr>
        <w:t> </w:t>
      </w:r>
    </w:p>
    <w:p w:rsidR="00304ADD" w:rsidRPr="008E0799" w:rsidRDefault="00304ADD" w:rsidP="00565F77">
      <w:pPr>
        <w:widowControl/>
        <w:shd w:val="clear" w:color="auto" w:fill="FFFFFF"/>
        <w:spacing w:line="560" w:lineRule="exact"/>
        <w:ind w:firstLine="482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附件：</w:t>
      </w:r>
    </w:p>
    <w:p w:rsidR="00304ADD" w:rsidRPr="008E0799" w:rsidRDefault="00304ADD" w:rsidP="00565F77">
      <w:pPr>
        <w:widowControl/>
        <w:shd w:val="clear" w:color="auto" w:fill="FFFFFF"/>
        <w:spacing w:line="560" w:lineRule="exact"/>
        <w:ind w:firstLine="482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．通过资</w:t>
      </w:r>
      <w:bookmarkStart w:id="0" w:name="_GoBack"/>
      <w:bookmarkEnd w:id="0"/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格预审申请人名单；</w:t>
      </w:r>
    </w:p>
    <w:p w:rsidR="00304ADD" w:rsidRPr="008E0799" w:rsidRDefault="00304ADD" w:rsidP="00565F77">
      <w:pPr>
        <w:widowControl/>
        <w:shd w:val="clear" w:color="auto" w:fill="FFFFFF"/>
        <w:spacing w:line="560" w:lineRule="exact"/>
        <w:ind w:firstLine="482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</w:t>
      </w:r>
      <w:r w:rsidRPr="008E079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．通过资格预审申请人在资格预审申请文件中填报的主要项目业绩；</w:t>
      </w:r>
    </w:p>
    <w:p w:rsidR="00304ADD" w:rsidRPr="008E0799" w:rsidRDefault="00304ADD" w:rsidP="00565F77">
      <w:pPr>
        <w:widowControl/>
        <w:shd w:val="clear" w:color="auto" w:fill="FFFFFF"/>
        <w:spacing w:line="560" w:lineRule="exact"/>
        <w:ind w:firstLine="482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</w:p>
    <w:p w:rsidR="00304ADD" w:rsidRPr="00F76AF5" w:rsidRDefault="00304ADD" w:rsidP="00565F77">
      <w:pPr>
        <w:widowControl/>
        <w:shd w:val="clear" w:color="auto" w:fill="FFFFFF"/>
        <w:spacing w:line="560" w:lineRule="exact"/>
        <w:ind w:firstLine="482"/>
        <w:jc w:val="center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8E0799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                               </w:t>
      </w:r>
      <w:r w:rsidRPr="00F76AF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陕西省交通运输厅</w:t>
      </w:r>
    </w:p>
    <w:p w:rsidR="00304ADD" w:rsidRPr="008E0799" w:rsidRDefault="00304ADD" w:rsidP="00565F77">
      <w:pPr>
        <w:widowControl/>
        <w:shd w:val="clear" w:color="auto" w:fill="FFFFFF"/>
        <w:spacing w:line="560" w:lineRule="exact"/>
        <w:ind w:firstLine="482"/>
        <w:jc w:val="center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F76AF5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                               2017</w:t>
      </w:r>
      <w:r w:rsidRPr="00F76AF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AD2FF4" w:rsidRPr="00F76AF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12</w:t>
      </w:r>
      <w:r w:rsidRPr="00F76AF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AD2FF4" w:rsidRPr="00F76AF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 w:rsidRPr="00F76AF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sectPr w:rsidR="00304ADD" w:rsidRPr="008E0799" w:rsidSect="008376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A8" w:rsidRDefault="006215A8" w:rsidP="005868AD">
      <w:r>
        <w:separator/>
      </w:r>
    </w:p>
  </w:endnote>
  <w:endnote w:type="continuationSeparator" w:id="0">
    <w:p w:rsidR="006215A8" w:rsidRDefault="006215A8" w:rsidP="0058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D" w:rsidRDefault="00304AD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D" w:rsidRDefault="00304AD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D" w:rsidRDefault="00304A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A8" w:rsidRDefault="006215A8" w:rsidP="005868AD">
      <w:r>
        <w:separator/>
      </w:r>
    </w:p>
  </w:footnote>
  <w:footnote w:type="continuationSeparator" w:id="0">
    <w:p w:rsidR="006215A8" w:rsidRDefault="006215A8" w:rsidP="00586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D" w:rsidRDefault="00304A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D" w:rsidRDefault="00304ADD" w:rsidP="009F1B5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D" w:rsidRDefault="00304A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8AD"/>
    <w:rsid w:val="000061A6"/>
    <w:rsid w:val="00064A6A"/>
    <w:rsid w:val="00087622"/>
    <w:rsid w:val="0009131E"/>
    <w:rsid w:val="00094A79"/>
    <w:rsid w:val="00095FC5"/>
    <w:rsid w:val="000D0587"/>
    <w:rsid w:val="000D2805"/>
    <w:rsid w:val="00117C48"/>
    <w:rsid w:val="001456D6"/>
    <w:rsid w:val="0015571A"/>
    <w:rsid w:val="00157080"/>
    <w:rsid w:val="0017089A"/>
    <w:rsid w:val="001A661F"/>
    <w:rsid w:val="001B1A12"/>
    <w:rsid w:val="00285F85"/>
    <w:rsid w:val="002C7CFA"/>
    <w:rsid w:val="00304ADD"/>
    <w:rsid w:val="00304E7D"/>
    <w:rsid w:val="0035478D"/>
    <w:rsid w:val="00355F44"/>
    <w:rsid w:val="0038101E"/>
    <w:rsid w:val="003E47F0"/>
    <w:rsid w:val="003F4B6B"/>
    <w:rsid w:val="00407022"/>
    <w:rsid w:val="00423757"/>
    <w:rsid w:val="00425C3D"/>
    <w:rsid w:val="0043336F"/>
    <w:rsid w:val="004417F1"/>
    <w:rsid w:val="00481334"/>
    <w:rsid w:val="00484B30"/>
    <w:rsid w:val="00485176"/>
    <w:rsid w:val="004A3E3B"/>
    <w:rsid w:val="004C23EE"/>
    <w:rsid w:val="004D4E2E"/>
    <w:rsid w:val="004E39B9"/>
    <w:rsid w:val="005525FE"/>
    <w:rsid w:val="00556831"/>
    <w:rsid w:val="00565F77"/>
    <w:rsid w:val="005868AD"/>
    <w:rsid w:val="005940FD"/>
    <w:rsid w:val="005F13FE"/>
    <w:rsid w:val="006029D6"/>
    <w:rsid w:val="006215A8"/>
    <w:rsid w:val="006275F6"/>
    <w:rsid w:val="00650BEC"/>
    <w:rsid w:val="006C54DA"/>
    <w:rsid w:val="007255FF"/>
    <w:rsid w:val="007974B2"/>
    <w:rsid w:val="007E4A5C"/>
    <w:rsid w:val="007F6FCD"/>
    <w:rsid w:val="008376FD"/>
    <w:rsid w:val="00847F3F"/>
    <w:rsid w:val="00867001"/>
    <w:rsid w:val="008724C8"/>
    <w:rsid w:val="008E0799"/>
    <w:rsid w:val="00941B67"/>
    <w:rsid w:val="00953DA5"/>
    <w:rsid w:val="00957FF7"/>
    <w:rsid w:val="0096708A"/>
    <w:rsid w:val="009D6B56"/>
    <w:rsid w:val="009F1B53"/>
    <w:rsid w:val="009F56A9"/>
    <w:rsid w:val="00A20803"/>
    <w:rsid w:val="00A36372"/>
    <w:rsid w:val="00A63C3C"/>
    <w:rsid w:val="00A838F6"/>
    <w:rsid w:val="00AC2093"/>
    <w:rsid w:val="00AD2FF4"/>
    <w:rsid w:val="00AF2605"/>
    <w:rsid w:val="00B03FAD"/>
    <w:rsid w:val="00B603D6"/>
    <w:rsid w:val="00B761EA"/>
    <w:rsid w:val="00BC7EC3"/>
    <w:rsid w:val="00C25F89"/>
    <w:rsid w:val="00C4696E"/>
    <w:rsid w:val="00C95F56"/>
    <w:rsid w:val="00CD0E1D"/>
    <w:rsid w:val="00D2728E"/>
    <w:rsid w:val="00D764D1"/>
    <w:rsid w:val="00DD04A7"/>
    <w:rsid w:val="00DD738A"/>
    <w:rsid w:val="00DE15FD"/>
    <w:rsid w:val="00E040BA"/>
    <w:rsid w:val="00E30D00"/>
    <w:rsid w:val="00E95C97"/>
    <w:rsid w:val="00EA2ADD"/>
    <w:rsid w:val="00EF0DA6"/>
    <w:rsid w:val="00F331E7"/>
    <w:rsid w:val="00F76AE2"/>
    <w:rsid w:val="00F76AF5"/>
    <w:rsid w:val="00FC4ACA"/>
    <w:rsid w:val="00FE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A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link w:val="2Char"/>
    <w:uiPriority w:val="99"/>
    <w:qFormat/>
    <w:locked/>
    <w:rsid w:val="00565F7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semiHidden/>
    <w:locked/>
    <w:rsid w:val="004417F1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rsid w:val="00586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868A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868A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868AD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5868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6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2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5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9539">
          <w:marLeft w:val="0"/>
          <w:marRight w:val="0"/>
          <w:marTop w:val="75"/>
          <w:marBottom w:val="0"/>
          <w:divBdr>
            <w:top w:val="single" w:sz="6" w:space="0" w:color="C1EBFF"/>
            <w:left w:val="single" w:sz="6" w:space="0" w:color="C1EBFF"/>
            <w:bottom w:val="single" w:sz="6" w:space="0" w:color="C1EBFF"/>
            <w:right w:val="single" w:sz="6" w:space="0" w:color="C1EB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</Words>
  <Characters>648</Characters>
  <Application>Microsoft Office Word</Application>
  <DocSecurity>0</DocSecurity>
  <Lines>5</Lines>
  <Paragraphs>1</Paragraphs>
  <ScaleCrop>false</ScaleCrop>
  <Company>Micorsoft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scci</cp:lastModifiedBy>
  <cp:revision>40</cp:revision>
  <cp:lastPrinted>2016-09-26T08:16:00Z</cp:lastPrinted>
  <dcterms:created xsi:type="dcterms:W3CDTF">2016-08-18T05:07:00Z</dcterms:created>
  <dcterms:modified xsi:type="dcterms:W3CDTF">2017-12-01T06:29:00Z</dcterms:modified>
</cp:coreProperties>
</file>